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45" w:rsidRDefault="00995045" w:rsidP="00C7146D"/>
    <w:p w:rsidR="00995045" w:rsidRDefault="00995045" w:rsidP="00995045">
      <w:pPr>
        <w:pStyle w:val="NoSpacing"/>
        <w:bidi w:val="0"/>
      </w:pPr>
    </w:p>
    <w:p w:rsidR="00995045" w:rsidRDefault="00995045" w:rsidP="00995045">
      <w:pPr>
        <w:rPr>
          <w:szCs w:val="30"/>
        </w:rPr>
      </w:pPr>
    </w:p>
    <w:p w:rsidR="00995045" w:rsidRDefault="00995045" w:rsidP="00995045">
      <w:pPr>
        <w:rPr>
          <w:szCs w:val="30"/>
        </w:rPr>
      </w:pPr>
    </w:p>
    <w:p w:rsidR="00995045" w:rsidRDefault="00995045" w:rsidP="00995045">
      <w:pPr>
        <w:jc w:val="center"/>
        <w:rPr>
          <w:szCs w:val="30"/>
        </w:rPr>
      </w:pPr>
      <w:r>
        <w:rPr>
          <w:noProof/>
          <w:szCs w:val="30"/>
          <w:lang w:bidi="ar-SA"/>
        </w:rPr>
        <w:drawing>
          <wp:inline distT="0" distB="0" distL="0" distR="0">
            <wp:extent cx="5886450" cy="5838825"/>
            <wp:effectExtent l="0" t="0" r="0" b="0"/>
            <wp:docPr id="11" name="Picture 2" descr="bi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m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45" w:rsidRDefault="00995045" w:rsidP="00995045">
      <w:pPr>
        <w:rPr>
          <w:szCs w:val="30"/>
        </w:rPr>
      </w:pPr>
    </w:p>
    <w:p w:rsidR="00995045" w:rsidRDefault="00995045" w:rsidP="00995045">
      <w:pPr>
        <w:rPr>
          <w:szCs w:val="30"/>
        </w:rPr>
      </w:pPr>
    </w:p>
    <w:p w:rsidR="00995045" w:rsidRDefault="00995045" w:rsidP="00995045">
      <w:pPr>
        <w:rPr>
          <w:szCs w:val="30"/>
        </w:rPr>
      </w:pPr>
    </w:p>
    <w:p w:rsidR="00601D88" w:rsidRDefault="0010644E" w:rsidP="00601D88">
      <w:pPr>
        <w:spacing w:line="120" w:lineRule="auto"/>
        <w:jc w:val="center"/>
        <w:rPr>
          <w:rFonts w:asciiTheme="majorHAnsi" w:eastAsiaTheme="majorEastAsia" w:hAnsiTheme="majorHAnsi" w:cs="Nazanin"/>
          <w:bCs/>
          <w:i/>
          <w:sz w:val="16"/>
          <w:szCs w:val="24"/>
        </w:rPr>
      </w:pPr>
      <w:r>
        <w:rPr>
          <w:noProof/>
          <w:szCs w:val="30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-90805</wp:posOffset>
            </wp:positionV>
            <wp:extent cx="1266825" cy="1085850"/>
            <wp:effectExtent l="19050" t="0" r="9525" b="0"/>
            <wp:wrapTopAndBottom/>
            <wp:docPr id="1" name="Picture 1" descr="C:\Users\samira\sience\arm\kntu\arm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ra\sience\arm\kntu\arm1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D88" w:rsidRDefault="00601D88" w:rsidP="00601D88">
      <w:pPr>
        <w:spacing w:line="120" w:lineRule="auto"/>
        <w:rPr>
          <w:rFonts w:asciiTheme="majorHAnsi" w:eastAsiaTheme="majorEastAsia" w:hAnsiTheme="majorHAnsi" w:cs="Nazanin"/>
          <w:bCs/>
          <w:i/>
          <w:sz w:val="16"/>
          <w:szCs w:val="24"/>
          <w:rtl/>
        </w:rPr>
      </w:pPr>
    </w:p>
    <w:p w:rsidR="00601D88" w:rsidRPr="001B0153" w:rsidRDefault="00601D88" w:rsidP="00F23AB9">
      <w:pPr>
        <w:spacing w:line="240" w:lineRule="auto"/>
        <w:jc w:val="center"/>
        <w:rPr>
          <w:szCs w:val="30"/>
          <w:rtl/>
        </w:rPr>
      </w:pPr>
      <w:r w:rsidRPr="00601D88">
        <w:rPr>
          <w:rFonts w:asciiTheme="majorHAnsi" w:eastAsiaTheme="majorEastAsia" w:hAnsiTheme="majorHAnsi" w:cs="Nazanin" w:hint="cs"/>
          <w:bCs/>
          <w:i/>
          <w:sz w:val="16"/>
          <w:szCs w:val="24"/>
          <w:rtl/>
        </w:rPr>
        <w:t>دانشگاه خواجه نص</w:t>
      </w:r>
      <w:r>
        <w:rPr>
          <w:rFonts w:asciiTheme="majorHAnsi" w:eastAsiaTheme="majorEastAsia" w:hAnsiTheme="majorHAnsi" w:cs="Nazanin" w:hint="cs"/>
          <w:bCs/>
          <w:i/>
          <w:sz w:val="16"/>
          <w:szCs w:val="24"/>
          <w:rtl/>
        </w:rPr>
        <w:t>ي</w:t>
      </w:r>
      <w:r w:rsidRPr="00601D88">
        <w:rPr>
          <w:rFonts w:asciiTheme="majorHAnsi" w:eastAsiaTheme="majorEastAsia" w:hAnsiTheme="majorHAnsi" w:cs="Nazanin" w:hint="cs"/>
          <w:bCs/>
          <w:i/>
          <w:sz w:val="16"/>
          <w:szCs w:val="24"/>
          <w:rtl/>
        </w:rPr>
        <w:t>رالد</w:t>
      </w:r>
      <w:r>
        <w:rPr>
          <w:rFonts w:asciiTheme="majorHAnsi" w:eastAsiaTheme="majorEastAsia" w:hAnsiTheme="majorHAnsi" w:cs="Nazanin" w:hint="cs"/>
          <w:bCs/>
          <w:i/>
          <w:sz w:val="16"/>
          <w:szCs w:val="24"/>
          <w:rtl/>
        </w:rPr>
        <w:t>ي</w:t>
      </w:r>
      <w:r w:rsidRPr="00601D88">
        <w:rPr>
          <w:rFonts w:asciiTheme="majorHAnsi" w:eastAsiaTheme="majorEastAsia" w:hAnsiTheme="majorHAnsi" w:cs="Nazanin" w:hint="cs"/>
          <w:bCs/>
          <w:i/>
          <w:sz w:val="16"/>
          <w:szCs w:val="24"/>
          <w:rtl/>
        </w:rPr>
        <w:t>ن طوس</w:t>
      </w:r>
      <w:r>
        <w:rPr>
          <w:rFonts w:asciiTheme="majorHAnsi" w:eastAsiaTheme="majorEastAsia" w:hAnsiTheme="majorHAnsi" w:cs="Nazanin" w:hint="cs"/>
          <w:bCs/>
          <w:i/>
          <w:sz w:val="16"/>
          <w:szCs w:val="24"/>
          <w:rtl/>
        </w:rPr>
        <w:t>ي</w:t>
      </w:r>
    </w:p>
    <w:p w:rsidR="00995045" w:rsidRPr="00414D18" w:rsidRDefault="00995045" w:rsidP="00F23AB9">
      <w:pPr>
        <w:pStyle w:val="Heading7"/>
        <w:spacing w:line="120" w:lineRule="auto"/>
        <w:jc w:val="center"/>
        <w:rPr>
          <w:rFonts w:cs="Nazanin"/>
          <w:bCs/>
          <w:iCs w:val="0"/>
          <w:color w:val="auto"/>
          <w:sz w:val="16"/>
          <w:szCs w:val="24"/>
          <w:rtl/>
        </w:rPr>
      </w:pPr>
      <w:bookmarkStart w:id="0" w:name="_Toc260821974"/>
      <w:bookmarkStart w:id="1" w:name="_Toc260822017"/>
      <w:bookmarkStart w:id="2" w:name="_Toc260838860"/>
      <w:bookmarkStart w:id="3" w:name="_Toc260838969"/>
      <w:bookmarkStart w:id="4" w:name="_Toc260839241"/>
      <w:bookmarkStart w:id="5" w:name="_Toc260839359"/>
      <w:r w:rsidRPr="00414D18">
        <w:rPr>
          <w:rFonts w:cs="Nazanin"/>
          <w:bCs/>
          <w:iCs w:val="0"/>
          <w:color w:val="auto"/>
          <w:sz w:val="16"/>
          <w:szCs w:val="24"/>
          <w:rtl/>
        </w:rPr>
        <w:t xml:space="preserve">دانشکده مهندسي </w:t>
      </w:r>
      <w:bookmarkEnd w:id="0"/>
      <w:bookmarkEnd w:id="1"/>
      <w:bookmarkEnd w:id="2"/>
      <w:bookmarkEnd w:id="3"/>
      <w:bookmarkEnd w:id="4"/>
      <w:bookmarkEnd w:id="5"/>
      <w:r w:rsidR="0010644E">
        <w:rPr>
          <w:rFonts w:cs="Nazanin" w:hint="cs"/>
          <w:bCs/>
          <w:iCs w:val="0"/>
          <w:color w:val="auto"/>
          <w:sz w:val="16"/>
          <w:szCs w:val="24"/>
          <w:rtl/>
        </w:rPr>
        <w:t>عمران</w:t>
      </w:r>
    </w:p>
    <w:p w:rsidR="00C745BA" w:rsidRPr="00414D18" w:rsidRDefault="00995045" w:rsidP="00F23AB9">
      <w:pPr>
        <w:pStyle w:val="Heading7"/>
        <w:spacing w:line="120" w:lineRule="auto"/>
        <w:jc w:val="center"/>
        <w:rPr>
          <w:rFonts w:cs="Nazanin"/>
          <w:bCs/>
          <w:iCs w:val="0"/>
          <w:color w:val="auto"/>
          <w:sz w:val="16"/>
          <w:szCs w:val="24"/>
          <w:rtl/>
        </w:rPr>
      </w:pPr>
      <w:bookmarkStart w:id="6" w:name="_Toc260821975"/>
      <w:bookmarkStart w:id="7" w:name="_Toc260822018"/>
      <w:bookmarkStart w:id="8" w:name="_Toc260838861"/>
      <w:bookmarkStart w:id="9" w:name="_Toc260838970"/>
      <w:bookmarkStart w:id="10" w:name="_Toc260839242"/>
      <w:bookmarkStart w:id="11" w:name="_Toc260839360"/>
      <w:r w:rsidRPr="00414D18">
        <w:rPr>
          <w:rFonts w:cs="Nazanin"/>
          <w:bCs/>
          <w:iCs w:val="0"/>
          <w:color w:val="auto"/>
          <w:sz w:val="16"/>
          <w:szCs w:val="24"/>
          <w:rtl/>
        </w:rPr>
        <w:t>گ</w:t>
      </w:r>
      <w:r w:rsidRPr="00414D18">
        <w:rPr>
          <w:rFonts w:cs="Nazanin" w:hint="cs"/>
          <w:bCs/>
          <w:iCs w:val="0"/>
          <w:color w:val="auto"/>
          <w:sz w:val="16"/>
          <w:szCs w:val="24"/>
          <w:rtl/>
        </w:rPr>
        <w:t>رايش</w:t>
      </w:r>
      <w:r w:rsidRPr="00414D18">
        <w:rPr>
          <w:rFonts w:cs="Nazanin"/>
          <w:bCs/>
          <w:iCs w:val="0"/>
          <w:color w:val="auto"/>
          <w:sz w:val="16"/>
          <w:szCs w:val="24"/>
          <w:rtl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="0010644E">
        <w:rPr>
          <w:rFonts w:cs="Nazanin" w:hint="cs"/>
          <w:bCs/>
          <w:iCs w:val="0"/>
          <w:color w:val="auto"/>
          <w:sz w:val="16"/>
          <w:szCs w:val="24"/>
          <w:rtl/>
        </w:rPr>
        <w:t>خاک و پي</w:t>
      </w:r>
    </w:p>
    <w:p w:rsidR="004B4540" w:rsidRDefault="00414D18" w:rsidP="00414D18">
      <w:pPr>
        <w:pStyle w:val="Heading6"/>
        <w:tabs>
          <w:tab w:val="center" w:pos="4535"/>
          <w:tab w:val="left" w:pos="6776"/>
        </w:tabs>
        <w:rPr>
          <w:rtl/>
        </w:rPr>
      </w:pPr>
      <w:bookmarkStart w:id="12" w:name="_Toc260821976"/>
      <w:bookmarkStart w:id="13" w:name="_Toc260822019"/>
      <w:bookmarkStart w:id="14" w:name="_Toc260837859"/>
      <w:bookmarkStart w:id="15" w:name="_Toc260837930"/>
      <w:bookmarkStart w:id="16" w:name="_Toc260837977"/>
      <w:bookmarkStart w:id="17" w:name="_Toc260838070"/>
      <w:bookmarkStart w:id="18" w:name="_Toc260838462"/>
      <w:bookmarkStart w:id="19" w:name="_Toc260838758"/>
      <w:bookmarkStart w:id="20" w:name="_Toc260838862"/>
      <w:bookmarkStart w:id="21" w:name="_Toc260838971"/>
      <w:bookmarkStart w:id="22" w:name="_Toc260839243"/>
      <w:bookmarkStart w:id="23" w:name="_Toc260839361"/>
      <w:r>
        <w:rPr>
          <w:rtl/>
        </w:rPr>
        <w:tab/>
      </w:r>
    </w:p>
    <w:p w:rsidR="00995045" w:rsidRDefault="00995045" w:rsidP="004B4540">
      <w:pPr>
        <w:pStyle w:val="Heading6"/>
        <w:tabs>
          <w:tab w:val="center" w:pos="4535"/>
          <w:tab w:val="left" w:pos="6776"/>
        </w:tabs>
        <w:jc w:val="center"/>
        <w:rPr>
          <w:b/>
          <w:rtl/>
        </w:rPr>
      </w:pPr>
      <w:r w:rsidRPr="00DD4F48">
        <w:rPr>
          <w:rFonts w:hint="cs"/>
          <w:rtl/>
        </w:rPr>
        <w:t>پايان</w:t>
      </w:r>
      <w:r w:rsidRPr="005E24DC">
        <w:rPr>
          <w:rFonts w:hint="cs"/>
          <w:rtl/>
        </w:rPr>
        <w:t xml:space="preserve"> نامه دوره </w:t>
      </w:r>
      <w:r w:rsidRPr="00DD4F48">
        <w:rPr>
          <w:rFonts w:hint="cs"/>
          <w:rtl/>
        </w:rPr>
        <w:t>کارشناسي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10644E">
        <w:rPr>
          <w:rFonts w:hint="cs"/>
          <w:b/>
          <w:rtl/>
        </w:rPr>
        <w:t xml:space="preserve"> ارشد</w:t>
      </w:r>
    </w:p>
    <w:p w:rsidR="00C745BA" w:rsidRPr="00C745BA" w:rsidRDefault="00C745BA" w:rsidP="00C745BA"/>
    <w:p w:rsidR="00995045" w:rsidRPr="0092273C" w:rsidRDefault="0092273C" w:rsidP="0092273C">
      <w:pPr>
        <w:pStyle w:val="Heading4"/>
        <w:jc w:val="center"/>
        <w:rPr>
          <w:rFonts w:cs="Times New Roman"/>
          <w:b w:val="0"/>
          <w:bCs/>
          <w:sz w:val="40"/>
          <w:szCs w:val="40"/>
          <w:rtl/>
        </w:rPr>
      </w:pPr>
      <w:r>
        <w:rPr>
          <w:rFonts w:cs="Nazanin" w:hint="cs"/>
          <w:bCs/>
          <w:sz w:val="44"/>
          <w:szCs w:val="44"/>
          <w:rtl/>
        </w:rPr>
        <w:t xml:space="preserve">عنوان </w:t>
      </w:r>
      <w:r w:rsidRPr="0092273C">
        <w:rPr>
          <w:rFonts w:cs="Nazanin" w:hint="cs"/>
          <w:bCs/>
          <w:sz w:val="44"/>
          <w:szCs w:val="44"/>
          <w:rtl/>
        </w:rPr>
        <w:t>پايان</w:t>
      </w:r>
      <w:r>
        <w:rPr>
          <w:rFonts w:cs="Nazanin" w:hint="cs"/>
          <w:bCs/>
          <w:sz w:val="44"/>
          <w:szCs w:val="44"/>
          <w:rtl/>
        </w:rPr>
        <w:t xml:space="preserve"> نامه</w:t>
      </w:r>
    </w:p>
    <w:p w:rsidR="00995045" w:rsidRPr="005E24DC" w:rsidRDefault="00995045" w:rsidP="00DD4F48">
      <w:pPr>
        <w:pStyle w:val="Heading4"/>
        <w:rPr>
          <w:sz w:val="40"/>
          <w:szCs w:val="40"/>
          <w:rtl/>
        </w:rPr>
      </w:pPr>
    </w:p>
    <w:p w:rsidR="00995045" w:rsidRPr="00C745BA" w:rsidRDefault="00995045" w:rsidP="00C745BA">
      <w:pPr>
        <w:pStyle w:val="Heading2"/>
        <w:jc w:val="center"/>
        <w:rPr>
          <w:rFonts w:cs="Nazanin"/>
          <w:b w:val="0"/>
          <w:i/>
          <w:sz w:val="22"/>
          <w:szCs w:val="36"/>
        </w:rPr>
      </w:pPr>
      <w:bookmarkStart w:id="24" w:name="_Toc260821977"/>
      <w:bookmarkStart w:id="25" w:name="_Toc260822020"/>
      <w:bookmarkStart w:id="26" w:name="_Toc260837860"/>
      <w:bookmarkStart w:id="27" w:name="_Toc260837931"/>
      <w:bookmarkStart w:id="28" w:name="_Toc260837978"/>
      <w:bookmarkStart w:id="29" w:name="_Toc260838071"/>
      <w:bookmarkStart w:id="30" w:name="_Toc260838463"/>
      <w:bookmarkStart w:id="31" w:name="_Toc260838759"/>
      <w:bookmarkStart w:id="32" w:name="_Toc260838863"/>
      <w:bookmarkStart w:id="33" w:name="_Toc260838972"/>
      <w:bookmarkStart w:id="34" w:name="_Toc260839244"/>
      <w:bookmarkStart w:id="35" w:name="_Toc260839362"/>
      <w:bookmarkStart w:id="36" w:name="_Toc260840718"/>
      <w:bookmarkStart w:id="37" w:name="_Toc260935969"/>
      <w:bookmarkStart w:id="38" w:name="_Toc260936120"/>
      <w:bookmarkStart w:id="39" w:name="_Toc260936448"/>
      <w:bookmarkStart w:id="40" w:name="_Toc260937028"/>
      <w:r w:rsidRPr="00C745BA">
        <w:rPr>
          <w:rFonts w:cs="Nazanin"/>
          <w:b w:val="0"/>
          <w:i/>
          <w:sz w:val="22"/>
          <w:szCs w:val="36"/>
          <w:rtl/>
        </w:rPr>
        <w:t>استاد راهنما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672E65" w:rsidRPr="00C745BA" w:rsidRDefault="0010644E" w:rsidP="00C745BA">
      <w:pPr>
        <w:pStyle w:val="Heading6"/>
        <w:jc w:val="center"/>
        <w:rPr>
          <w:rtl/>
        </w:rPr>
      </w:pPr>
      <w:r>
        <w:rPr>
          <w:rFonts w:hint="cs"/>
          <w:rtl/>
        </w:rPr>
        <w:t>دکتر ........</w:t>
      </w:r>
    </w:p>
    <w:p w:rsidR="00995045" w:rsidRPr="00C745BA" w:rsidRDefault="00995045" w:rsidP="00C745BA">
      <w:pPr>
        <w:pStyle w:val="Heading2"/>
        <w:jc w:val="center"/>
        <w:rPr>
          <w:rFonts w:cs="Nazanin"/>
          <w:b w:val="0"/>
          <w:i/>
          <w:sz w:val="22"/>
          <w:szCs w:val="36"/>
          <w:rtl/>
        </w:rPr>
      </w:pPr>
      <w:bookmarkStart w:id="41" w:name="_Toc260821978"/>
      <w:bookmarkStart w:id="42" w:name="_Toc260822021"/>
      <w:bookmarkStart w:id="43" w:name="_Toc260837861"/>
      <w:bookmarkStart w:id="44" w:name="_Toc260837932"/>
      <w:bookmarkStart w:id="45" w:name="_Toc260837979"/>
      <w:bookmarkStart w:id="46" w:name="_Toc260838072"/>
      <w:bookmarkStart w:id="47" w:name="_Toc260838464"/>
      <w:bookmarkStart w:id="48" w:name="_Toc260838760"/>
      <w:bookmarkStart w:id="49" w:name="_Toc260838864"/>
      <w:bookmarkStart w:id="50" w:name="_Toc260838973"/>
      <w:bookmarkStart w:id="51" w:name="_Toc260839245"/>
      <w:bookmarkStart w:id="52" w:name="_Toc260839363"/>
      <w:bookmarkStart w:id="53" w:name="_Toc260840719"/>
      <w:bookmarkStart w:id="54" w:name="_Toc260935970"/>
      <w:bookmarkStart w:id="55" w:name="_Toc260936121"/>
      <w:bookmarkStart w:id="56" w:name="_Toc260936449"/>
      <w:bookmarkStart w:id="57" w:name="_Toc260937029"/>
      <w:r w:rsidRPr="00C745BA">
        <w:rPr>
          <w:rFonts w:cs="Nazanin" w:hint="cs"/>
          <w:b w:val="0"/>
          <w:i/>
          <w:sz w:val="22"/>
          <w:szCs w:val="36"/>
          <w:rtl/>
        </w:rPr>
        <w:t>نگارش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995045" w:rsidRDefault="0010644E" w:rsidP="00C745BA">
      <w:pPr>
        <w:pStyle w:val="Heading6"/>
        <w:jc w:val="center"/>
        <w:rPr>
          <w:sz w:val="40"/>
          <w:szCs w:val="40"/>
          <w:rtl/>
        </w:rPr>
      </w:pPr>
      <w:r>
        <w:rPr>
          <w:rFonts w:hint="cs"/>
          <w:rtl/>
        </w:rPr>
        <w:t>.........</w:t>
      </w:r>
    </w:p>
    <w:p w:rsidR="005A274C" w:rsidRPr="005A274C" w:rsidRDefault="005A274C" w:rsidP="005A274C">
      <w:pPr>
        <w:rPr>
          <w:rtl/>
        </w:rPr>
      </w:pPr>
    </w:p>
    <w:p w:rsidR="00995045" w:rsidRPr="005E24DC" w:rsidRDefault="00F23AB9" w:rsidP="00995045">
      <w:pPr>
        <w:contextualSpacing/>
        <w:jc w:val="center"/>
        <w:rPr>
          <w:rFonts w:cs="Nazanin"/>
          <w:b/>
          <w:bCs/>
          <w:sz w:val="32"/>
          <w:szCs w:val="32"/>
        </w:rPr>
      </w:pPr>
      <w:r>
        <w:rPr>
          <w:rFonts w:cs="Nazanin" w:hint="cs"/>
          <w:b/>
          <w:bCs/>
          <w:sz w:val="32"/>
          <w:szCs w:val="32"/>
          <w:rtl/>
        </w:rPr>
        <w:t>....ماه ...13</w:t>
      </w:r>
    </w:p>
    <w:p w:rsidR="00B42ACB" w:rsidRDefault="00B42ACB" w:rsidP="00995045">
      <w:pPr>
        <w:rPr>
          <w:rtl/>
        </w:rPr>
        <w:sectPr w:rsidR="00B42ACB" w:rsidSect="0030107C">
          <w:footerReference w:type="default" r:id="rId12"/>
          <w:footnotePr>
            <w:numRestart w:val="eachPage"/>
          </w:footnotePr>
          <w:pgSz w:w="11906" w:h="16838"/>
          <w:pgMar w:top="1418" w:right="1701" w:bottom="1418" w:left="1134" w:header="708" w:footer="708" w:gutter="0"/>
          <w:cols w:space="708"/>
          <w:bidi/>
          <w:rtlGutter/>
          <w:docGrid w:linePitch="360"/>
        </w:sectPr>
      </w:pPr>
    </w:p>
    <w:p w:rsidR="00697770" w:rsidRDefault="00697770" w:rsidP="00697770">
      <w:pPr>
        <w:pStyle w:val="Heading1"/>
        <w:rPr>
          <w:rtl/>
        </w:rPr>
      </w:pPr>
      <w:bookmarkStart w:id="58" w:name="_Toc260821979"/>
      <w:bookmarkStart w:id="59" w:name="_Toc260822022"/>
      <w:bookmarkStart w:id="60" w:name="_Toc260837862"/>
      <w:bookmarkStart w:id="61" w:name="_Toc260837933"/>
      <w:bookmarkStart w:id="62" w:name="_Toc260837980"/>
      <w:bookmarkStart w:id="63" w:name="_Toc260838073"/>
      <w:bookmarkStart w:id="64" w:name="_Toc260838465"/>
      <w:bookmarkStart w:id="65" w:name="_Toc260838761"/>
      <w:bookmarkStart w:id="66" w:name="_Toc260838865"/>
      <w:bookmarkStart w:id="67" w:name="_Toc260838974"/>
      <w:bookmarkStart w:id="68" w:name="_Toc260839246"/>
      <w:bookmarkStart w:id="69" w:name="_Toc260839364"/>
      <w:bookmarkStart w:id="70" w:name="_Toc260840720"/>
      <w:bookmarkStart w:id="71" w:name="_Toc260936122"/>
      <w:bookmarkStart w:id="72" w:name="_Toc260936450"/>
      <w:bookmarkStart w:id="73" w:name="_Toc260937030"/>
      <w:r>
        <w:rPr>
          <w:rFonts w:hint="cs"/>
          <w:rtl/>
        </w:rPr>
        <w:lastRenderedPageBreak/>
        <w:t xml:space="preserve">تقديم به </w:t>
      </w:r>
    </w:p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p w:rsidR="00F603CF" w:rsidRDefault="00F603CF" w:rsidP="00F603CF">
      <w:pPr>
        <w:contextualSpacing/>
        <w:jc w:val="both"/>
        <w:rPr>
          <w:sz w:val="28"/>
          <w:rtl/>
        </w:rPr>
      </w:pPr>
    </w:p>
    <w:p w:rsidR="000679B2" w:rsidRDefault="000679B2" w:rsidP="00F603CF">
      <w:pPr>
        <w:contextualSpacing/>
        <w:jc w:val="both"/>
        <w:rPr>
          <w:sz w:val="28"/>
          <w:rtl/>
        </w:rPr>
      </w:pPr>
    </w:p>
    <w:p w:rsidR="000679B2" w:rsidRDefault="000679B2" w:rsidP="00F603CF">
      <w:pPr>
        <w:contextualSpacing/>
        <w:jc w:val="both"/>
        <w:rPr>
          <w:sz w:val="28"/>
          <w:rtl/>
        </w:rPr>
      </w:pPr>
    </w:p>
    <w:p w:rsidR="000679B2" w:rsidRDefault="000679B2" w:rsidP="00F603CF">
      <w:pPr>
        <w:contextualSpacing/>
        <w:jc w:val="both"/>
        <w:rPr>
          <w:sz w:val="28"/>
          <w:rtl/>
        </w:rPr>
      </w:pPr>
    </w:p>
    <w:p w:rsidR="000679B2" w:rsidRDefault="000679B2" w:rsidP="00F603CF">
      <w:pPr>
        <w:contextualSpacing/>
        <w:jc w:val="both"/>
        <w:rPr>
          <w:sz w:val="28"/>
          <w:rtl/>
        </w:rPr>
      </w:pPr>
    </w:p>
    <w:p w:rsidR="000679B2" w:rsidRDefault="000679B2" w:rsidP="00F603CF">
      <w:pPr>
        <w:contextualSpacing/>
        <w:jc w:val="both"/>
        <w:rPr>
          <w:sz w:val="28"/>
          <w:rtl/>
        </w:rPr>
      </w:pPr>
    </w:p>
    <w:p w:rsidR="000679B2" w:rsidRDefault="000679B2" w:rsidP="00F603CF">
      <w:pPr>
        <w:contextualSpacing/>
        <w:jc w:val="both"/>
        <w:rPr>
          <w:sz w:val="28"/>
          <w:rtl/>
        </w:rPr>
      </w:pPr>
    </w:p>
    <w:p w:rsidR="000679B2" w:rsidRDefault="000679B2" w:rsidP="00F603CF">
      <w:pPr>
        <w:contextualSpacing/>
        <w:jc w:val="both"/>
        <w:rPr>
          <w:sz w:val="28"/>
          <w:rtl/>
        </w:rPr>
      </w:pPr>
    </w:p>
    <w:p w:rsidR="000679B2" w:rsidRDefault="000679B2" w:rsidP="00F603CF">
      <w:pPr>
        <w:contextualSpacing/>
        <w:jc w:val="both"/>
        <w:rPr>
          <w:sz w:val="28"/>
          <w:rtl/>
        </w:rPr>
      </w:pPr>
    </w:p>
    <w:p w:rsidR="000679B2" w:rsidRPr="00241C2A" w:rsidRDefault="000679B2" w:rsidP="00F603CF">
      <w:pPr>
        <w:contextualSpacing/>
        <w:jc w:val="both"/>
        <w:rPr>
          <w:sz w:val="28"/>
          <w:rtl/>
        </w:rPr>
      </w:pPr>
    </w:p>
    <w:p w:rsidR="00F603CF" w:rsidRPr="00241C2A" w:rsidRDefault="00F603CF" w:rsidP="00F603CF">
      <w:pPr>
        <w:contextualSpacing/>
        <w:jc w:val="both"/>
        <w:rPr>
          <w:sz w:val="28"/>
          <w:rtl/>
        </w:rPr>
      </w:pPr>
    </w:p>
    <w:p w:rsidR="00F603CF" w:rsidRPr="005A0B27" w:rsidRDefault="00F603CF" w:rsidP="00F603CF">
      <w:pPr>
        <w:contextualSpacing/>
        <w:jc w:val="both"/>
        <w:rPr>
          <w:sz w:val="28"/>
          <w:rtl/>
        </w:rPr>
      </w:pPr>
    </w:p>
    <w:p w:rsidR="00F603CF" w:rsidRPr="0028613B" w:rsidRDefault="00F603CF" w:rsidP="00F603CF">
      <w:pPr>
        <w:rPr>
          <w:szCs w:val="30"/>
        </w:rPr>
      </w:pPr>
    </w:p>
    <w:p w:rsidR="00995045" w:rsidRDefault="00995045" w:rsidP="006E069B">
      <w:pPr>
        <w:pStyle w:val="TOCHeading"/>
        <w:rPr>
          <w:rFonts w:asciiTheme="minorHAnsi" w:eastAsiaTheme="minorHAnsi" w:hAnsiTheme="minorHAnsi" w:cs="B Lotus"/>
          <w:b w:val="0"/>
          <w:bCs w:val="0"/>
          <w:color w:val="auto"/>
          <w:sz w:val="22"/>
          <w:rtl/>
        </w:rPr>
      </w:pPr>
    </w:p>
    <w:p w:rsidR="00017F83" w:rsidRPr="00017F83" w:rsidRDefault="00017F83" w:rsidP="00017F83">
      <w:pPr>
        <w:rPr>
          <w:rtl/>
        </w:rPr>
      </w:pPr>
    </w:p>
    <w:p w:rsidR="00995045" w:rsidRDefault="00757655" w:rsidP="00757655">
      <w:pPr>
        <w:pStyle w:val="Heading1"/>
        <w:rPr>
          <w:rtl/>
        </w:rPr>
      </w:pPr>
      <w:bookmarkStart w:id="74" w:name="_Toc260838762"/>
      <w:bookmarkStart w:id="75" w:name="_Toc260838866"/>
      <w:bookmarkStart w:id="76" w:name="_Toc260838975"/>
      <w:bookmarkStart w:id="77" w:name="_Toc260839247"/>
      <w:bookmarkStart w:id="78" w:name="_Toc260839365"/>
      <w:bookmarkStart w:id="79" w:name="_Toc260840721"/>
      <w:bookmarkStart w:id="80" w:name="_Toc260936123"/>
      <w:bookmarkStart w:id="81" w:name="_Toc260936451"/>
      <w:bookmarkStart w:id="82" w:name="_Toc260937031"/>
      <w:r>
        <w:rPr>
          <w:rFonts w:hint="cs"/>
          <w:rtl/>
        </w:rPr>
        <w:lastRenderedPageBreak/>
        <w:t>تقد</w:t>
      </w:r>
      <w:r w:rsidR="0010644E">
        <w:rPr>
          <w:rFonts w:hint="cs"/>
          <w:rtl/>
        </w:rPr>
        <w:t>ي</w:t>
      </w:r>
      <w:r>
        <w:rPr>
          <w:rFonts w:hint="cs"/>
          <w:rtl/>
        </w:rPr>
        <w:t>ر و تشکر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697770" w:rsidP="00697770">
      <w:pPr>
        <w:pStyle w:val="Heading1"/>
        <w:rPr>
          <w:rtl/>
        </w:rPr>
      </w:pPr>
      <w:bookmarkStart w:id="83" w:name="_Toc260838763"/>
      <w:bookmarkStart w:id="84" w:name="_Toc260838867"/>
      <w:bookmarkStart w:id="85" w:name="_Toc260838976"/>
      <w:bookmarkStart w:id="86" w:name="_Toc260839248"/>
      <w:bookmarkStart w:id="87" w:name="_Toc260839366"/>
      <w:bookmarkStart w:id="88" w:name="_Toc260840722"/>
      <w:bookmarkStart w:id="89" w:name="_Toc260936124"/>
      <w:bookmarkStart w:id="90" w:name="_Toc260936452"/>
      <w:bookmarkStart w:id="91" w:name="_Toc260937032"/>
      <w:r w:rsidRPr="00241C2A">
        <w:rPr>
          <w:rFonts w:hint="cs"/>
          <w:rtl/>
        </w:rPr>
        <w:lastRenderedPageBreak/>
        <w:t>چک</w:t>
      </w:r>
      <w:r>
        <w:rPr>
          <w:rFonts w:hint="cs"/>
          <w:rtl/>
        </w:rPr>
        <w:t>ي</w:t>
      </w:r>
      <w:r w:rsidRPr="00241C2A">
        <w:rPr>
          <w:rFonts w:hint="cs"/>
          <w:rtl/>
        </w:rPr>
        <w:t>ده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Default="00757655" w:rsidP="00757655">
      <w:pPr>
        <w:rPr>
          <w:rtl/>
        </w:rPr>
      </w:pPr>
    </w:p>
    <w:p w:rsidR="00757655" w:rsidRPr="00757655" w:rsidRDefault="00757655" w:rsidP="00757655">
      <w:pPr>
        <w:rPr>
          <w:rtl/>
        </w:rPr>
      </w:pPr>
    </w:p>
    <w:p w:rsidR="00995045" w:rsidRDefault="00995045" w:rsidP="00995045">
      <w:pPr>
        <w:rPr>
          <w:rtl/>
        </w:rPr>
      </w:pPr>
    </w:p>
    <w:p w:rsidR="00995045" w:rsidRDefault="00995045" w:rsidP="00995045">
      <w:pPr>
        <w:rPr>
          <w:rtl/>
        </w:rPr>
      </w:pPr>
    </w:p>
    <w:p w:rsidR="00995045" w:rsidRDefault="00995045" w:rsidP="00995045">
      <w:pPr>
        <w:rPr>
          <w:rtl/>
        </w:rPr>
      </w:pPr>
    </w:p>
    <w:p w:rsidR="00995045" w:rsidRDefault="00995045" w:rsidP="00995045">
      <w:pPr>
        <w:rPr>
          <w:rtl/>
        </w:rPr>
      </w:pPr>
    </w:p>
    <w:p w:rsidR="00995045" w:rsidRDefault="00995045" w:rsidP="00995045">
      <w:pPr>
        <w:rPr>
          <w:rtl/>
        </w:rPr>
      </w:pPr>
    </w:p>
    <w:p w:rsidR="00995045" w:rsidRDefault="00995045" w:rsidP="00995045">
      <w:pPr>
        <w:rPr>
          <w:rtl/>
        </w:rPr>
      </w:pPr>
    </w:p>
    <w:p w:rsidR="00995045" w:rsidRDefault="00995045" w:rsidP="00995045">
      <w:pPr>
        <w:rPr>
          <w:rtl/>
        </w:rPr>
      </w:pPr>
    </w:p>
    <w:p w:rsidR="002501D3" w:rsidRDefault="008106E0" w:rsidP="008106E0">
      <w:pPr>
        <w:pStyle w:val="Heading2"/>
        <w:jc w:val="center"/>
        <w:rPr>
          <w:noProof/>
          <w:rtl/>
        </w:rPr>
      </w:pPr>
      <w:r>
        <w:rPr>
          <w:rFonts w:hint="cs"/>
          <w:rtl/>
        </w:rPr>
        <w:lastRenderedPageBreak/>
        <w:t>فهرست مطالب</w:t>
      </w:r>
      <w:r w:rsidR="002501D3">
        <w:rPr>
          <w:rFonts w:hint="cs"/>
          <w:rtl/>
        </w:rPr>
        <w:tab/>
      </w:r>
      <w:r w:rsidR="002501D3">
        <w:rPr>
          <w:rFonts w:hint="cs"/>
          <w:rtl/>
        </w:rPr>
        <w:tab/>
      </w:r>
      <w:r w:rsidR="00DB364A">
        <w:fldChar w:fldCharType="begin"/>
      </w:r>
      <w:r w:rsidR="002501D3">
        <w:instrText xml:space="preserve"> TOC \o "1-2" \u </w:instrText>
      </w:r>
      <w:r w:rsidR="00DB364A">
        <w:fldChar w:fldCharType="separate"/>
      </w:r>
    </w:p>
    <w:p w:rsidR="002501D3" w:rsidRDefault="002501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rtl/>
        </w:rPr>
      </w:pPr>
      <w:r>
        <w:rPr>
          <w:rFonts w:hint="eastAsia"/>
          <w:noProof/>
          <w:rtl/>
        </w:rPr>
        <w:t>فصل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اول</w:t>
      </w:r>
      <w:r>
        <w:rPr>
          <w:noProof/>
          <w:rtl/>
        </w:rPr>
        <w:t xml:space="preserve">: </w:t>
      </w:r>
      <w:r>
        <w:rPr>
          <w:rFonts w:hint="eastAsia"/>
          <w:noProof/>
          <w:rtl/>
        </w:rPr>
        <w:t>مقدمه</w:t>
      </w:r>
      <w:r>
        <w:rPr>
          <w:noProof/>
          <w:rtl/>
        </w:rPr>
        <w:tab/>
      </w:r>
      <w:r w:rsidR="00DB364A"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Toc260937033 \h</w:instrText>
      </w:r>
      <w:r>
        <w:rPr>
          <w:noProof/>
          <w:rtl/>
        </w:rPr>
        <w:instrText xml:space="preserve"> </w:instrText>
      </w:r>
      <w:r w:rsidR="00DB364A">
        <w:rPr>
          <w:noProof/>
        </w:rPr>
      </w:r>
      <w:r w:rsidR="00DB364A">
        <w:rPr>
          <w:noProof/>
        </w:rPr>
        <w:fldChar w:fldCharType="separate"/>
      </w:r>
      <w:r w:rsidR="00DC775E">
        <w:rPr>
          <w:noProof/>
          <w:rtl/>
          <w:lang w:bidi="ar-SA"/>
        </w:rPr>
        <w:t>1</w:t>
      </w:r>
      <w:r w:rsidR="00DB364A">
        <w:rPr>
          <w:noProof/>
        </w:rPr>
        <w:fldChar w:fldCharType="end"/>
      </w:r>
    </w:p>
    <w:p w:rsidR="002501D3" w:rsidRDefault="002501D3">
      <w:pPr>
        <w:pStyle w:val="TOC2"/>
        <w:tabs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  <w:rtl/>
        </w:rPr>
      </w:pPr>
      <w:r>
        <w:rPr>
          <w:noProof/>
          <w:rtl/>
        </w:rPr>
        <w:t>1-1-</w:t>
      </w:r>
      <w:r>
        <w:rPr>
          <w:rFonts w:hint="eastAsia"/>
          <w:noProof/>
          <w:rtl/>
        </w:rPr>
        <w:t>مقدمه</w:t>
      </w:r>
      <w:r>
        <w:rPr>
          <w:noProof/>
          <w:rtl/>
        </w:rPr>
        <w:tab/>
      </w:r>
      <w:r w:rsidR="00DB364A"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Toc260937034 \h</w:instrText>
      </w:r>
      <w:r>
        <w:rPr>
          <w:noProof/>
          <w:rtl/>
        </w:rPr>
        <w:instrText xml:space="preserve"> </w:instrText>
      </w:r>
      <w:r w:rsidR="00DB364A">
        <w:rPr>
          <w:noProof/>
        </w:rPr>
      </w:r>
      <w:r w:rsidR="00DB364A">
        <w:rPr>
          <w:noProof/>
        </w:rPr>
        <w:fldChar w:fldCharType="separate"/>
      </w:r>
      <w:r w:rsidR="00DC775E">
        <w:rPr>
          <w:noProof/>
          <w:rtl/>
          <w:lang w:bidi="ar-SA"/>
        </w:rPr>
        <w:t>1</w:t>
      </w:r>
      <w:r w:rsidR="00DB364A">
        <w:rPr>
          <w:noProof/>
        </w:rPr>
        <w:fldChar w:fldCharType="end"/>
      </w:r>
    </w:p>
    <w:p w:rsidR="002501D3" w:rsidRDefault="002501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rtl/>
        </w:rPr>
      </w:pPr>
      <w:r>
        <w:rPr>
          <w:rFonts w:hint="eastAsia"/>
          <w:noProof/>
          <w:rtl/>
        </w:rPr>
        <w:t>فصل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دوم</w:t>
      </w:r>
      <w:r>
        <w:rPr>
          <w:noProof/>
          <w:rtl/>
        </w:rPr>
        <w:t xml:space="preserve">: </w:t>
      </w:r>
      <w:r>
        <w:rPr>
          <w:rFonts w:hint="eastAsia"/>
          <w:noProof/>
          <w:rtl/>
        </w:rPr>
        <w:t>مروري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مفاهيم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پايهاي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در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مکانيک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سنگ</w:t>
      </w:r>
      <w:r>
        <w:rPr>
          <w:noProof/>
          <w:rtl/>
        </w:rPr>
        <w:tab/>
      </w:r>
      <w:r w:rsidR="00DB364A"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Toc260937035 \h</w:instrText>
      </w:r>
      <w:r>
        <w:rPr>
          <w:noProof/>
          <w:rtl/>
        </w:rPr>
        <w:instrText xml:space="preserve"> </w:instrText>
      </w:r>
      <w:r w:rsidR="00DB364A">
        <w:rPr>
          <w:noProof/>
        </w:rPr>
      </w:r>
      <w:r w:rsidR="00DB364A">
        <w:rPr>
          <w:noProof/>
        </w:rPr>
        <w:fldChar w:fldCharType="separate"/>
      </w:r>
      <w:r w:rsidR="00DC775E">
        <w:rPr>
          <w:noProof/>
          <w:rtl/>
          <w:lang w:bidi="ar-SA"/>
        </w:rPr>
        <w:t>1</w:t>
      </w:r>
      <w:r w:rsidR="00DB364A">
        <w:rPr>
          <w:noProof/>
        </w:rPr>
        <w:fldChar w:fldCharType="end"/>
      </w:r>
    </w:p>
    <w:p w:rsidR="002501D3" w:rsidRDefault="002501D3">
      <w:pPr>
        <w:pStyle w:val="TOC2"/>
        <w:tabs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  <w:rtl/>
        </w:rPr>
      </w:pPr>
      <w:r>
        <w:rPr>
          <w:noProof/>
          <w:rtl/>
        </w:rPr>
        <w:t xml:space="preserve">2-1- </w:t>
      </w:r>
      <w:r>
        <w:rPr>
          <w:rFonts w:hint="eastAsia"/>
          <w:noProof/>
          <w:rtl/>
        </w:rPr>
        <w:t>مقدمه</w:t>
      </w:r>
      <w:r>
        <w:rPr>
          <w:noProof/>
          <w:rtl/>
        </w:rPr>
        <w:tab/>
      </w:r>
      <w:r w:rsidR="00DB364A"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Toc260937036 \h</w:instrText>
      </w:r>
      <w:r>
        <w:rPr>
          <w:noProof/>
          <w:rtl/>
        </w:rPr>
        <w:instrText xml:space="preserve"> </w:instrText>
      </w:r>
      <w:r w:rsidR="00DB364A">
        <w:rPr>
          <w:noProof/>
        </w:rPr>
      </w:r>
      <w:r w:rsidR="00DB364A">
        <w:rPr>
          <w:noProof/>
        </w:rPr>
        <w:fldChar w:fldCharType="separate"/>
      </w:r>
      <w:r w:rsidR="00DC775E">
        <w:rPr>
          <w:noProof/>
          <w:rtl/>
          <w:lang w:bidi="ar-SA"/>
        </w:rPr>
        <w:t>1</w:t>
      </w:r>
      <w:r w:rsidR="00DB364A">
        <w:rPr>
          <w:noProof/>
        </w:rPr>
        <w:fldChar w:fldCharType="end"/>
      </w:r>
    </w:p>
    <w:p w:rsidR="002501D3" w:rsidRDefault="002501D3">
      <w:pPr>
        <w:pStyle w:val="TOC2"/>
        <w:tabs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  <w:rtl/>
        </w:rPr>
      </w:pPr>
      <w:r>
        <w:rPr>
          <w:noProof/>
          <w:rtl/>
        </w:rPr>
        <w:t xml:space="preserve">2-2- </w:t>
      </w:r>
      <w:r>
        <w:rPr>
          <w:rFonts w:hint="eastAsia"/>
          <w:noProof/>
          <w:rtl/>
        </w:rPr>
        <w:t>طبقه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بندي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مهندسي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توده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سنگ</w:t>
      </w:r>
      <w:r>
        <w:rPr>
          <w:noProof/>
          <w:rtl/>
        </w:rPr>
        <w:tab/>
      </w:r>
      <w:r w:rsidR="00DB364A"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Toc260937037 \h</w:instrText>
      </w:r>
      <w:r>
        <w:rPr>
          <w:noProof/>
          <w:rtl/>
        </w:rPr>
        <w:instrText xml:space="preserve"> </w:instrText>
      </w:r>
      <w:r w:rsidR="00DB364A">
        <w:rPr>
          <w:noProof/>
        </w:rPr>
      </w:r>
      <w:r w:rsidR="00DB364A">
        <w:rPr>
          <w:noProof/>
        </w:rPr>
        <w:fldChar w:fldCharType="separate"/>
      </w:r>
      <w:r w:rsidR="00DC775E">
        <w:rPr>
          <w:noProof/>
          <w:rtl/>
          <w:lang w:bidi="ar-SA"/>
        </w:rPr>
        <w:t>1</w:t>
      </w:r>
      <w:r w:rsidR="00DB364A">
        <w:rPr>
          <w:noProof/>
        </w:rPr>
        <w:fldChar w:fldCharType="end"/>
      </w:r>
    </w:p>
    <w:p w:rsidR="002501D3" w:rsidRDefault="002501D3">
      <w:pPr>
        <w:pStyle w:val="TOC2"/>
        <w:tabs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  <w:rtl/>
        </w:rPr>
      </w:pPr>
      <w:r>
        <w:rPr>
          <w:noProof/>
          <w:rtl/>
        </w:rPr>
        <w:t xml:space="preserve">2-2-1- </w:t>
      </w:r>
      <w:r>
        <w:rPr>
          <w:rFonts w:hint="eastAsia"/>
          <w:noProof/>
          <w:rtl/>
        </w:rPr>
        <w:t>طبقه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بندي</w:t>
      </w:r>
      <w:r>
        <w:rPr>
          <w:noProof/>
          <w:rtl/>
        </w:rPr>
        <w:t xml:space="preserve"> </w:t>
      </w:r>
      <w:r>
        <w:rPr>
          <w:rFonts w:hint="eastAsia"/>
          <w:noProof/>
          <w:rtl/>
        </w:rPr>
        <w:t>ترزاقي</w:t>
      </w:r>
      <w:r>
        <w:rPr>
          <w:noProof/>
          <w:rtl/>
        </w:rPr>
        <w:tab/>
      </w:r>
      <w:r w:rsidR="00DB364A"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Toc260937038 \h</w:instrText>
      </w:r>
      <w:r>
        <w:rPr>
          <w:noProof/>
          <w:rtl/>
        </w:rPr>
        <w:instrText xml:space="preserve"> </w:instrText>
      </w:r>
      <w:r w:rsidR="00DB364A">
        <w:rPr>
          <w:noProof/>
        </w:rPr>
      </w:r>
      <w:r w:rsidR="00DB364A">
        <w:rPr>
          <w:noProof/>
        </w:rPr>
        <w:fldChar w:fldCharType="separate"/>
      </w:r>
      <w:r w:rsidR="00DC775E">
        <w:rPr>
          <w:noProof/>
          <w:rtl/>
          <w:lang w:bidi="ar-SA"/>
        </w:rPr>
        <w:t>1</w:t>
      </w:r>
      <w:r w:rsidR="00DB364A">
        <w:rPr>
          <w:noProof/>
        </w:rPr>
        <w:fldChar w:fldCharType="end"/>
      </w:r>
    </w:p>
    <w:p w:rsidR="00CE1F18" w:rsidRDefault="00DB364A" w:rsidP="002501D3">
      <w:pPr>
        <w:pStyle w:val="Heading1"/>
      </w:pPr>
      <w:r>
        <w:fldChar w:fldCharType="end"/>
      </w:r>
    </w:p>
    <w:p w:rsidR="000A1C18" w:rsidRDefault="000A1C18" w:rsidP="00995045">
      <w:pPr>
        <w:rPr>
          <w:rtl/>
        </w:rPr>
      </w:pPr>
    </w:p>
    <w:p w:rsidR="00C06E8B" w:rsidRDefault="00C06E8B" w:rsidP="00995045">
      <w:pPr>
        <w:rPr>
          <w:rtl/>
        </w:rPr>
      </w:pPr>
    </w:p>
    <w:p w:rsidR="00C06E8B" w:rsidRDefault="00C06E8B" w:rsidP="00995045">
      <w:pPr>
        <w:rPr>
          <w:rtl/>
        </w:rPr>
      </w:pPr>
    </w:p>
    <w:p w:rsidR="00C06E8B" w:rsidRDefault="00C06E8B" w:rsidP="00995045">
      <w:pPr>
        <w:rPr>
          <w:rtl/>
        </w:rPr>
      </w:pPr>
    </w:p>
    <w:p w:rsidR="00C06E8B" w:rsidRDefault="00C06E8B" w:rsidP="00995045">
      <w:pPr>
        <w:rPr>
          <w:rtl/>
        </w:rPr>
      </w:pPr>
    </w:p>
    <w:p w:rsidR="00C06E8B" w:rsidRDefault="00C06E8B" w:rsidP="00995045">
      <w:pPr>
        <w:rPr>
          <w:rtl/>
        </w:rPr>
      </w:pPr>
    </w:p>
    <w:p w:rsidR="003803E4" w:rsidRDefault="003803E4" w:rsidP="00995045">
      <w:pPr>
        <w:rPr>
          <w:rtl/>
        </w:rPr>
      </w:pPr>
    </w:p>
    <w:p w:rsidR="003803E4" w:rsidRDefault="003803E4" w:rsidP="00995045">
      <w:pPr>
        <w:rPr>
          <w:rtl/>
        </w:rPr>
      </w:pPr>
    </w:p>
    <w:p w:rsidR="003803E4" w:rsidRDefault="003803E4" w:rsidP="00995045">
      <w:pPr>
        <w:rPr>
          <w:rtl/>
        </w:rPr>
      </w:pPr>
    </w:p>
    <w:p w:rsidR="00CE1F18" w:rsidRDefault="003803E4" w:rsidP="003803E4">
      <w:pPr>
        <w:pStyle w:val="Heading2"/>
        <w:jc w:val="center"/>
        <w:rPr>
          <w:rtl/>
        </w:rPr>
      </w:pPr>
      <w:r>
        <w:rPr>
          <w:rFonts w:asciiTheme="minorHAnsi" w:eastAsiaTheme="minorHAnsi" w:hAnsiTheme="minorHAnsi" w:hint="cs"/>
          <w:b w:val="0"/>
          <w:bCs w:val="0"/>
          <w:sz w:val="22"/>
          <w:szCs w:val="28"/>
          <w:rtl/>
        </w:rPr>
        <w:lastRenderedPageBreak/>
        <w:t>فهرست اشکال</w:t>
      </w:r>
    </w:p>
    <w:p w:rsidR="00770A2D" w:rsidRDefault="00DB364A">
      <w:pPr>
        <w:pStyle w:val="TableofFigures"/>
        <w:tabs>
          <w:tab w:val="right" w:leader="dot" w:pos="9061"/>
        </w:tabs>
        <w:rPr>
          <w:rFonts w:eastAsiaTheme="minorEastAsia" w:cstheme="minorBidi"/>
          <w:noProof/>
          <w:color w:val="auto"/>
          <w:szCs w:val="22"/>
          <w:rtl/>
        </w:rPr>
      </w:pPr>
      <w:r>
        <w:rPr>
          <w:rtl/>
        </w:rPr>
        <w:fldChar w:fldCharType="begin"/>
      </w:r>
      <w:r w:rsidR="00770A2D">
        <w:rPr>
          <w:rtl/>
        </w:rPr>
        <w:instrText xml:space="preserve"> </w:instrText>
      </w:r>
      <w:r w:rsidR="00770A2D">
        <w:rPr>
          <w:rFonts w:hint="cs"/>
        </w:rPr>
        <w:instrText>TOC</w:instrText>
      </w:r>
      <w:r w:rsidR="00770A2D">
        <w:rPr>
          <w:rFonts w:hint="cs"/>
          <w:rtl/>
        </w:rPr>
        <w:instrText xml:space="preserve"> \</w:instrText>
      </w:r>
      <w:r w:rsidR="00770A2D">
        <w:rPr>
          <w:rFonts w:hint="cs"/>
        </w:rPr>
        <w:instrText>c</w:instrText>
      </w:r>
      <w:r w:rsidR="00770A2D">
        <w:rPr>
          <w:rFonts w:hint="cs"/>
          <w:rtl/>
        </w:rPr>
        <w:instrText xml:space="preserve"> "شکل"</w:instrText>
      </w:r>
      <w:r w:rsidR="00770A2D">
        <w:rPr>
          <w:rtl/>
        </w:rPr>
        <w:instrText xml:space="preserve"> </w:instrText>
      </w:r>
      <w:r>
        <w:rPr>
          <w:rtl/>
        </w:rPr>
        <w:fldChar w:fldCharType="separate"/>
      </w:r>
      <w:r w:rsidR="00770A2D">
        <w:rPr>
          <w:rFonts w:hint="eastAsia"/>
          <w:noProof/>
          <w:rtl/>
        </w:rPr>
        <w:t>شکل</w:t>
      </w:r>
      <w:r w:rsidR="00770A2D">
        <w:rPr>
          <w:noProof/>
          <w:rtl/>
        </w:rPr>
        <w:t xml:space="preserve"> 1- </w:t>
      </w:r>
      <w:r w:rsidR="00770A2D">
        <w:rPr>
          <w:rFonts w:hint="eastAsia"/>
          <w:noProof/>
          <w:rtl/>
        </w:rPr>
        <w:t>پ</w:t>
      </w:r>
      <w:r w:rsidR="00726180">
        <w:rPr>
          <w:rFonts w:hint="cs"/>
          <w:noProof/>
          <w:rtl/>
        </w:rPr>
        <w:t>ي</w:t>
      </w:r>
      <w:r w:rsidR="00770A2D">
        <w:rPr>
          <w:noProof/>
          <w:rtl/>
        </w:rPr>
        <w:t xml:space="preserve"> </w:t>
      </w:r>
      <w:r w:rsidR="00770A2D">
        <w:rPr>
          <w:rFonts w:hint="eastAsia"/>
          <w:noProof/>
          <w:rtl/>
        </w:rPr>
        <w:t>نوار</w:t>
      </w:r>
      <w:r w:rsidR="00726180">
        <w:rPr>
          <w:rFonts w:hint="cs"/>
          <w:noProof/>
          <w:rtl/>
        </w:rPr>
        <w:t>ي</w:t>
      </w:r>
      <w:r w:rsidR="00770A2D">
        <w:rPr>
          <w:noProof/>
          <w:rtl/>
        </w:rPr>
        <w:t xml:space="preserve"> </w:t>
      </w:r>
      <w:r w:rsidR="00770A2D">
        <w:rPr>
          <w:rFonts w:hint="eastAsia"/>
          <w:noProof/>
          <w:rtl/>
        </w:rPr>
        <w:t>واقع</w:t>
      </w:r>
      <w:r w:rsidR="00770A2D">
        <w:rPr>
          <w:noProof/>
          <w:rtl/>
        </w:rPr>
        <w:t xml:space="preserve"> </w:t>
      </w:r>
      <w:r w:rsidR="00770A2D">
        <w:rPr>
          <w:rFonts w:hint="eastAsia"/>
          <w:noProof/>
          <w:rtl/>
        </w:rPr>
        <w:t>بر</w:t>
      </w:r>
      <w:r w:rsidR="00770A2D">
        <w:rPr>
          <w:noProof/>
          <w:rtl/>
        </w:rPr>
        <w:t xml:space="preserve"> </w:t>
      </w:r>
      <w:r w:rsidR="00770A2D">
        <w:rPr>
          <w:rFonts w:hint="eastAsia"/>
          <w:noProof/>
          <w:rtl/>
        </w:rPr>
        <w:t>توده</w:t>
      </w:r>
      <w:r w:rsidR="00770A2D">
        <w:rPr>
          <w:noProof/>
          <w:rtl/>
        </w:rPr>
        <w:t xml:space="preserve"> </w:t>
      </w:r>
      <w:r w:rsidR="00770A2D">
        <w:rPr>
          <w:rFonts w:hint="eastAsia"/>
          <w:noProof/>
          <w:rtl/>
        </w:rPr>
        <w:t>سنگ</w:t>
      </w:r>
      <w:r w:rsidR="00726180">
        <w:rPr>
          <w:rFonts w:hint="cs"/>
          <w:noProof/>
          <w:rtl/>
        </w:rPr>
        <w:t>ي</w:t>
      </w:r>
      <w:r w:rsidR="00770A2D">
        <w:rPr>
          <w:noProof/>
          <w:rtl/>
        </w:rPr>
        <w:t xml:space="preserve"> </w:t>
      </w:r>
      <w:r w:rsidR="00770A2D">
        <w:rPr>
          <w:rFonts w:hint="eastAsia"/>
          <w:noProof/>
          <w:rtl/>
        </w:rPr>
        <w:t>درزه</w:t>
      </w:r>
      <w:r w:rsidR="00770A2D">
        <w:rPr>
          <w:rFonts w:hint="cs"/>
          <w:noProof/>
          <w:rtl/>
        </w:rPr>
        <w:t xml:space="preserve"> </w:t>
      </w:r>
      <w:r w:rsidR="00770A2D">
        <w:rPr>
          <w:rFonts w:hint="eastAsia"/>
          <w:noProof/>
          <w:rtl/>
        </w:rPr>
        <w:t>دار</w:t>
      </w:r>
      <w:r w:rsidR="00770A2D">
        <w:rPr>
          <w:noProof/>
          <w:rtl/>
        </w:rPr>
        <w:tab/>
      </w:r>
      <w:r>
        <w:rPr>
          <w:noProof/>
        </w:rPr>
        <w:fldChar w:fldCharType="begin"/>
      </w:r>
      <w:r w:rsidR="00770A2D">
        <w:rPr>
          <w:noProof/>
          <w:rtl/>
        </w:rPr>
        <w:instrText xml:space="preserve"> </w:instrText>
      </w:r>
      <w:r w:rsidR="00770A2D">
        <w:rPr>
          <w:noProof/>
        </w:rPr>
        <w:instrText>PAGEREF</w:instrText>
      </w:r>
      <w:r w:rsidR="00770A2D">
        <w:rPr>
          <w:noProof/>
          <w:rtl/>
        </w:rPr>
        <w:instrText xml:space="preserve"> _</w:instrText>
      </w:r>
      <w:r w:rsidR="00770A2D">
        <w:rPr>
          <w:noProof/>
        </w:rPr>
        <w:instrText>Toc260941606 \h</w:instrText>
      </w:r>
      <w:r w:rsidR="00770A2D"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DC775E">
        <w:rPr>
          <w:noProof/>
          <w:rtl/>
          <w:lang w:bidi="ar-SA"/>
        </w:rPr>
        <w:t>1</w:t>
      </w:r>
      <w:r>
        <w:rPr>
          <w:noProof/>
        </w:rPr>
        <w:fldChar w:fldCharType="end"/>
      </w:r>
    </w:p>
    <w:p w:rsidR="00770A2D" w:rsidRDefault="00770A2D">
      <w:pPr>
        <w:pStyle w:val="TableofFigures"/>
        <w:tabs>
          <w:tab w:val="right" w:leader="dot" w:pos="9061"/>
        </w:tabs>
        <w:rPr>
          <w:rFonts w:eastAsiaTheme="minorEastAsia" w:cstheme="minorBidi"/>
          <w:noProof/>
          <w:color w:val="auto"/>
          <w:szCs w:val="22"/>
          <w:rtl/>
        </w:rPr>
      </w:pPr>
      <w:r>
        <w:rPr>
          <w:rFonts w:hint="eastAsia"/>
          <w:noProof/>
          <w:rtl/>
        </w:rPr>
        <w:t>شکل</w:t>
      </w:r>
      <w:r>
        <w:rPr>
          <w:noProof/>
          <w:rtl/>
        </w:rPr>
        <w:t xml:space="preserve"> 2</w:t>
      </w:r>
      <w:r>
        <w:rPr>
          <w:noProof/>
          <w:rtl/>
        </w:rPr>
        <w:tab/>
      </w:r>
      <w:r w:rsidR="00DB364A"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Toc260941607 \h</w:instrText>
      </w:r>
      <w:r>
        <w:rPr>
          <w:noProof/>
          <w:rtl/>
        </w:rPr>
        <w:instrText xml:space="preserve"> </w:instrText>
      </w:r>
      <w:r w:rsidR="00DB364A">
        <w:rPr>
          <w:noProof/>
        </w:rPr>
      </w:r>
      <w:r w:rsidR="00DB364A">
        <w:rPr>
          <w:noProof/>
        </w:rPr>
        <w:fldChar w:fldCharType="separate"/>
      </w:r>
      <w:r w:rsidR="00DC775E">
        <w:rPr>
          <w:noProof/>
          <w:rtl/>
          <w:lang w:bidi="ar-SA"/>
        </w:rPr>
        <w:t>1</w:t>
      </w:r>
      <w:r w:rsidR="00DB364A">
        <w:rPr>
          <w:noProof/>
        </w:rPr>
        <w:fldChar w:fldCharType="end"/>
      </w:r>
    </w:p>
    <w:p w:rsidR="00DA07EE" w:rsidRDefault="00DB364A" w:rsidP="00C06E8B">
      <w:pPr>
        <w:pStyle w:val="Heading2"/>
        <w:jc w:val="center"/>
        <w:rPr>
          <w:rtl/>
        </w:rPr>
      </w:pPr>
      <w:r>
        <w:rPr>
          <w:rtl/>
        </w:rPr>
        <w:fldChar w:fldCharType="end"/>
      </w:r>
    </w:p>
    <w:p w:rsidR="00DA07EE" w:rsidRDefault="00DA07EE" w:rsidP="00C06E8B">
      <w:pPr>
        <w:pStyle w:val="Heading2"/>
        <w:jc w:val="center"/>
        <w:rPr>
          <w:rtl/>
        </w:rPr>
      </w:pPr>
    </w:p>
    <w:p w:rsidR="00DA07EE" w:rsidRDefault="00DA07EE" w:rsidP="00C06E8B">
      <w:pPr>
        <w:pStyle w:val="Heading2"/>
        <w:jc w:val="center"/>
        <w:rPr>
          <w:rtl/>
        </w:rPr>
      </w:pPr>
    </w:p>
    <w:p w:rsidR="00770A2D" w:rsidRDefault="00770A2D" w:rsidP="00770A2D">
      <w:pPr>
        <w:rPr>
          <w:rtl/>
        </w:rPr>
      </w:pPr>
    </w:p>
    <w:p w:rsidR="00770A2D" w:rsidRDefault="00770A2D" w:rsidP="00770A2D">
      <w:pPr>
        <w:rPr>
          <w:rtl/>
        </w:rPr>
      </w:pPr>
    </w:p>
    <w:p w:rsidR="00770A2D" w:rsidRDefault="00770A2D" w:rsidP="00770A2D">
      <w:pPr>
        <w:rPr>
          <w:rtl/>
        </w:rPr>
      </w:pPr>
    </w:p>
    <w:p w:rsidR="00770A2D" w:rsidRDefault="00770A2D" w:rsidP="00770A2D">
      <w:pPr>
        <w:rPr>
          <w:rtl/>
        </w:rPr>
      </w:pPr>
    </w:p>
    <w:p w:rsidR="00770A2D" w:rsidRDefault="00770A2D" w:rsidP="00770A2D">
      <w:pPr>
        <w:rPr>
          <w:rtl/>
        </w:rPr>
      </w:pPr>
    </w:p>
    <w:p w:rsidR="00770A2D" w:rsidRDefault="00770A2D" w:rsidP="00770A2D">
      <w:pPr>
        <w:rPr>
          <w:rtl/>
        </w:rPr>
      </w:pPr>
    </w:p>
    <w:p w:rsidR="00770A2D" w:rsidRDefault="00770A2D" w:rsidP="00770A2D">
      <w:pPr>
        <w:rPr>
          <w:rtl/>
        </w:rPr>
      </w:pPr>
    </w:p>
    <w:p w:rsidR="00770A2D" w:rsidRDefault="00770A2D" w:rsidP="00770A2D">
      <w:pPr>
        <w:rPr>
          <w:rtl/>
        </w:rPr>
      </w:pPr>
    </w:p>
    <w:p w:rsidR="00770A2D" w:rsidRDefault="00770A2D" w:rsidP="00770A2D">
      <w:pPr>
        <w:rPr>
          <w:rtl/>
        </w:rPr>
      </w:pPr>
    </w:p>
    <w:p w:rsidR="00770A2D" w:rsidRDefault="00770A2D" w:rsidP="00770A2D">
      <w:pPr>
        <w:rPr>
          <w:rtl/>
        </w:rPr>
      </w:pPr>
    </w:p>
    <w:p w:rsidR="00770A2D" w:rsidRDefault="00770A2D" w:rsidP="00770A2D">
      <w:pPr>
        <w:rPr>
          <w:rtl/>
        </w:rPr>
      </w:pPr>
      <w:r>
        <w:rPr>
          <w:rtl/>
        </w:rPr>
        <w:br/>
      </w:r>
    </w:p>
    <w:p w:rsidR="00770A2D" w:rsidRPr="00770A2D" w:rsidRDefault="00770A2D" w:rsidP="00770A2D">
      <w:pPr>
        <w:rPr>
          <w:rtl/>
        </w:rPr>
      </w:pPr>
    </w:p>
    <w:p w:rsidR="00C06E8B" w:rsidRDefault="00C06E8B" w:rsidP="00C06E8B">
      <w:pPr>
        <w:pStyle w:val="Heading2"/>
        <w:jc w:val="center"/>
        <w:rPr>
          <w:rtl/>
        </w:rPr>
      </w:pPr>
      <w:r>
        <w:rPr>
          <w:rFonts w:hint="cs"/>
          <w:rtl/>
        </w:rPr>
        <w:lastRenderedPageBreak/>
        <w:t>فهرست جداول</w:t>
      </w:r>
    </w:p>
    <w:p w:rsidR="00080CC8" w:rsidRDefault="00DB364A">
      <w:pPr>
        <w:pStyle w:val="TableofFigures"/>
        <w:tabs>
          <w:tab w:val="right" w:leader="dot" w:pos="9061"/>
        </w:tabs>
        <w:rPr>
          <w:rFonts w:eastAsiaTheme="minorEastAsia" w:cstheme="minorBidi"/>
          <w:noProof/>
          <w:color w:val="auto"/>
          <w:szCs w:val="22"/>
          <w:rtl/>
        </w:rPr>
      </w:pPr>
      <w:r>
        <w:rPr>
          <w:noProof/>
          <w:rtl/>
        </w:rPr>
        <w:fldChar w:fldCharType="begin"/>
      </w:r>
      <w:r w:rsidR="006959AA">
        <w:rPr>
          <w:noProof/>
          <w:rtl/>
        </w:rPr>
        <w:instrText xml:space="preserve"> </w:instrText>
      </w:r>
      <w:r w:rsidR="006959AA">
        <w:rPr>
          <w:noProof/>
        </w:rPr>
        <w:instrText>TOC</w:instrText>
      </w:r>
      <w:r w:rsidR="006959AA">
        <w:rPr>
          <w:noProof/>
          <w:rtl/>
        </w:rPr>
        <w:instrText xml:space="preserve"> \</w:instrText>
      </w:r>
      <w:r w:rsidR="006959AA">
        <w:rPr>
          <w:noProof/>
        </w:rPr>
        <w:instrText>c</w:instrText>
      </w:r>
      <w:r w:rsidR="006959AA">
        <w:rPr>
          <w:noProof/>
          <w:rtl/>
        </w:rPr>
        <w:instrText xml:space="preserve"> "جدول" </w:instrText>
      </w:r>
      <w:r>
        <w:rPr>
          <w:noProof/>
          <w:rtl/>
        </w:rPr>
        <w:fldChar w:fldCharType="separate"/>
      </w:r>
      <w:r w:rsidR="00080CC8">
        <w:rPr>
          <w:rFonts w:hint="eastAsia"/>
          <w:noProof/>
          <w:rtl/>
        </w:rPr>
        <w:t>جدول</w:t>
      </w:r>
      <w:r w:rsidR="00080CC8">
        <w:rPr>
          <w:noProof/>
          <w:rtl/>
        </w:rPr>
        <w:t xml:space="preserve"> 1</w:t>
      </w:r>
      <w:r w:rsidR="00080CC8" w:rsidRPr="00A864F6">
        <w:rPr>
          <w:i/>
          <w:noProof/>
          <w:rtl/>
        </w:rPr>
        <w:t xml:space="preserve">- </w:t>
      </w:r>
      <w:r w:rsidR="00080CC8" w:rsidRPr="00A864F6">
        <w:rPr>
          <w:rFonts w:hint="eastAsia"/>
          <w:i/>
          <w:noProof/>
          <w:rtl/>
        </w:rPr>
        <w:t>مشخصات</w:t>
      </w:r>
      <w:r w:rsidR="00080CC8" w:rsidRPr="00A864F6">
        <w:rPr>
          <w:i/>
          <w:noProof/>
          <w:rtl/>
        </w:rPr>
        <w:t xml:space="preserve"> </w:t>
      </w:r>
      <w:r w:rsidR="00080CC8" w:rsidRPr="00A864F6">
        <w:rPr>
          <w:rFonts w:hint="eastAsia"/>
          <w:i/>
          <w:noProof/>
          <w:rtl/>
        </w:rPr>
        <w:t>مصالح</w:t>
      </w:r>
      <w:r w:rsidR="00080CC8">
        <w:rPr>
          <w:noProof/>
          <w:rtl/>
        </w:rPr>
        <w:tab/>
      </w:r>
      <w:r>
        <w:rPr>
          <w:noProof/>
        </w:rPr>
        <w:fldChar w:fldCharType="begin"/>
      </w:r>
      <w:r w:rsidR="00080CC8">
        <w:rPr>
          <w:noProof/>
          <w:rtl/>
        </w:rPr>
        <w:instrText xml:space="preserve"> </w:instrText>
      </w:r>
      <w:r w:rsidR="00080CC8">
        <w:rPr>
          <w:noProof/>
        </w:rPr>
        <w:instrText>PAGEREF</w:instrText>
      </w:r>
      <w:r w:rsidR="00080CC8">
        <w:rPr>
          <w:noProof/>
          <w:rtl/>
        </w:rPr>
        <w:instrText xml:space="preserve"> _</w:instrText>
      </w:r>
      <w:r w:rsidR="00080CC8">
        <w:rPr>
          <w:noProof/>
        </w:rPr>
        <w:instrText>Toc260938552 \h</w:instrText>
      </w:r>
      <w:r w:rsidR="00080CC8">
        <w:rPr>
          <w:noProof/>
          <w:rtl/>
        </w:rPr>
        <w:instrText xml:space="preserve"> </w:instrText>
      </w:r>
      <w:r>
        <w:rPr>
          <w:noProof/>
        </w:rPr>
        <w:fldChar w:fldCharType="separate"/>
      </w:r>
      <w:r w:rsidR="00DC775E">
        <w:rPr>
          <w:b/>
          <w:bCs/>
          <w:noProof/>
        </w:rPr>
        <w:t>Error! Bookmark not defined.</w:t>
      </w:r>
      <w:r>
        <w:rPr>
          <w:noProof/>
        </w:rPr>
        <w:fldChar w:fldCharType="end"/>
      </w:r>
    </w:p>
    <w:p w:rsidR="00080CC8" w:rsidRDefault="00080CC8">
      <w:pPr>
        <w:pStyle w:val="TableofFigures"/>
        <w:tabs>
          <w:tab w:val="right" w:leader="dot" w:pos="9061"/>
        </w:tabs>
        <w:rPr>
          <w:rFonts w:eastAsiaTheme="minorEastAsia" w:cstheme="minorBidi"/>
          <w:noProof/>
          <w:color w:val="auto"/>
          <w:szCs w:val="22"/>
          <w:rtl/>
        </w:rPr>
      </w:pPr>
      <w:r>
        <w:rPr>
          <w:rFonts w:hint="eastAsia"/>
          <w:noProof/>
          <w:rtl/>
        </w:rPr>
        <w:t>جدول</w:t>
      </w:r>
      <w:r>
        <w:rPr>
          <w:noProof/>
          <w:rtl/>
        </w:rPr>
        <w:t xml:space="preserve"> 2-</w:t>
      </w:r>
      <w:r w:rsidRPr="00A864F6">
        <w:rPr>
          <w:i/>
          <w:noProof/>
          <w:rtl/>
        </w:rPr>
        <w:t xml:space="preserve"> </w:t>
      </w:r>
      <w:r w:rsidRPr="00A864F6">
        <w:rPr>
          <w:rFonts w:hint="eastAsia"/>
          <w:i/>
          <w:noProof/>
          <w:rtl/>
        </w:rPr>
        <w:t>ارتباط</w:t>
      </w:r>
      <w:r w:rsidRPr="00A864F6">
        <w:rPr>
          <w:i/>
          <w:noProof/>
          <w:rtl/>
        </w:rPr>
        <w:t xml:space="preserve"> </w:t>
      </w:r>
      <w:r w:rsidRPr="00A864F6">
        <w:rPr>
          <w:rFonts w:hint="eastAsia"/>
          <w:i/>
          <w:noProof/>
          <w:rtl/>
        </w:rPr>
        <w:t>فاصله</w:t>
      </w:r>
      <w:r w:rsidRPr="00A864F6">
        <w:rPr>
          <w:i/>
          <w:noProof/>
          <w:rtl/>
        </w:rPr>
        <w:t xml:space="preserve"> </w:t>
      </w:r>
      <w:r w:rsidRPr="00A864F6">
        <w:rPr>
          <w:rFonts w:hint="eastAsia"/>
          <w:i/>
          <w:noProof/>
          <w:rtl/>
        </w:rPr>
        <w:t>درزه</w:t>
      </w:r>
      <w:r w:rsidRPr="00A864F6">
        <w:rPr>
          <w:i/>
          <w:noProof/>
          <w:rtl/>
        </w:rPr>
        <w:t xml:space="preserve"> </w:t>
      </w:r>
      <w:r w:rsidRPr="00A864F6">
        <w:rPr>
          <w:rFonts w:hint="eastAsia"/>
          <w:i/>
          <w:noProof/>
          <w:rtl/>
        </w:rPr>
        <w:t>و</w:t>
      </w:r>
      <w:r w:rsidRPr="00A864F6">
        <w:rPr>
          <w:i/>
          <w:noProof/>
          <w:rtl/>
        </w:rPr>
        <w:t xml:space="preserve"> </w:t>
      </w:r>
      <w:r w:rsidRPr="00A864F6">
        <w:rPr>
          <w:rFonts w:hint="eastAsia"/>
          <w:i/>
          <w:noProof/>
          <w:rtl/>
        </w:rPr>
        <w:t>شاخص</w:t>
      </w:r>
      <w:r w:rsidRPr="00A864F6">
        <w:rPr>
          <w:i/>
          <w:noProof/>
          <w:rtl/>
        </w:rPr>
        <w:t xml:space="preserve"> </w:t>
      </w:r>
      <w:r w:rsidRPr="00A864F6">
        <w:rPr>
          <w:rFonts w:asciiTheme="majorBidi" w:hAnsiTheme="majorBidi" w:cstheme="majorBidi"/>
          <w:noProof/>
        </w:rPr>
        <w:t>RMR</w:t>
      </w:r>
      <w:r>
        <w:rPr>
          <w:noProof/>
          <w:rtl/>
        </w:rPr>
        <w:tab/>
      </w:r>
      <w:r w:rsidR="00DB364A"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Toc260938553 \h</w:instrText>
      </w:r>
      <w:r>
        <w:rPr>
          <w:noProof/>
          <w:rtl/>
        </w:rPr>
        <w:instrText xml:space="preserve"> </w:instrText>
      </w:r>
      <w:r w:rsidR="00DB364A">
        <w:rPr>
          <w:noProof/>
        </w:rPr>
      </w:r>
      <w:r w:rsidR="00DB364A">
        <w:rPr>
          <w:noProof/>
        </w:rPr>
        <w:fldChar w:fldCharType="separate"/>
      </w:r>
      <w:r w:rsidR="00DC775E">
        <w:rPr>
          <w:noProof/>
          <w:rtl/>
          <w:lang w:bidi="ar-SA"/>
        </w:rPr>
        <w:t>1</w:t>
      </w:r>
      <w:r w:rsidR="00DB364A">
        <w:rPr>
          <w:noProof/>
        </w:rPr>
        <w:fldChar w:fldCharType="end"/>
      </w:r>
    </w:p>
    <w:p w:rsidR="003A5129" w:rsidRDefault="00DB364A" w:rsidP="003A5129">
      <w:pPr>
        <w:rPr>
          <w:noProof/>
        </w:rPr>
      </w:pPr>
      <w:r>
        <w:rPr>
          <w:noProof/>
          <w:color w:val="000000" w:themeColor="text1"/>
          <w:rtl/>
        </w:rPr>
        <w:fldChar w:fldCharType="end"/>
      </w:r>
      <w:r>
        <w:rPr>
          <w:rtl/>
        </w:rPr>
        <w:fldChar w:fldCharType="begin"/>
      </w:r>
      <w:r w:rsidR="003A5129">
        <w:rPr>
          <w:rtl/>
        </w:rPr>
        <w:instrText xml:space="preserve"> </w:instrText>
      </w:r>
      <w:r w:rsidR="003A5129">
        <w:rPr>
          <w:rFonts w:hint="cs"/>
        </w:rPr>
        <w:instrText>TOC</w:instrText>
      </w:r>
      <w:r w:rsidR="003A5129">
        <w:rPr>
          <w:rFonts w:hint="cs"/>
          <w:rtl/>
        </w:rPr>
        <w:instrText xml:space="preserve"> \</w:instrText>
      </w:r>
      <w:r w:rsidR="003A5129">
        <w:rPr>
          <w:rFonts w:hint="cs"/>
        </w:rPr>
        <w:instrText>f A \h \z \c</w:instrText>
      </w:r>
      <w:r w:rsidR="003A5129">
        <w:rPr>
          <w:rFonts w:hint="cs"/>
          <w:rtl/>
        </w:rPr>
        <w:instrText xml:space="preserve"> "جدول"</w:instrText>
      </w:r>
      <w:r w:rsidR="003A5129">
        <w:rPr>
          <w:rtl/>
        </w:rPr>
        <w:instrText xml:space="preserve"> </w:instrText>
      </w:r>
      <w:r>
        <w:rPr>
          <w:rtl/>
        </w:rPr>
        <w:fldChar w:fldCharType="separate"/>
      </w:r>
    </w:p>
    <w:p w:rsidR="003A5129" w:rsidRDefault="003A5129">
      <w:pPr>
        <w:pStyle w:val="TableofFigures"/>
        <w:tabs>
          <w:tab w:val="right" w:leader="dot" w:pos="9061"/>
        </w:tabs>
        <w:rPr>
          <w:rFonts w:eastAsiaTheme="minorEastAsia" w:cstheme="minorBidi"/>
          <w:noProof/>
          <w:color w:val="auto"/>
          <w:szCs w:val="22"/>
          <w:rtl/>
        </w:rPr>
      </w:pPr>
    </w:p>
    <w:p w:rsidR="00CE1F18" w:rsidRDefault="00DB364A" w:rsidP="003A5129">
      <w:pPr>
        <w:rPr>
          <w:rtl/>
        </w:rPr>
        <w:sectPr w:rsidR="00CE1F18" w:rsidSect="00314BC2">
          <w:headerReference w:type="even" r:id="rId13"/>
          <w:headerReference w:type="default" r:id="rId14"/>
          <w:footerReference w:type="even" r:id="rId15"/>
          <w:footerReference w:type="default" r:id="rId16"/>
          <w:footnotePr>
            <w:numRestart w:val="eachPage"/>
          </w:footnotePr>
          <w:pgSz w:w="11906" w:h="16838"/>
          <w:pgMar w:top="1418" w:right="1701" w:bottom="1418" w:left="1134" w:header="708" w:footer="708" w:gutter="0"/>
          <w:pgNumType w:fmt="arabicAbjad" w:start="1"/>
          <w:cols w:space="708"/>
          <w:bidi/>
          <w:rtlGutter/>
          <w:docGrid w:linePitch="360"/>
        </w:sectPr>
      </w:pPr>
      <w:r>
        <w:rPr>
          <w:rtl/>
        </w:rPr>
        <w:fldChar w:fldCharType="end"/>
      </w:r>
      <w:r w:rsidR="003A5129">
        <w:rPr>
          <w:rFonts w:hint="cs"/>
          <w:rtl/>
        </w:rPr>
        <w:t xml:space="preserve"> </w:t>
      </w:r>
    </w:p>
    <w:p w:rsidR="003A56B8" w:rsidRDefault="003A56B8" w:rsidP="003A56B8">
      <w:pPr>
        <w:pStyle w:val="Heading1"/>
        <w:rPr>
          <w:rtl/>
        </w:rPr>
      </w:pPr>
      <w:bookmarkStart w:id="92" w:name="_Toc260837863"/>
      <w:bookmarkStart w:id="93" w:name="_Toc260837934"/>
      <w:bookmarkStart w:id="94" w:name="_Toc260837981"/>
      <w:bookmarkStart w:id="95" w:name="_Toc260838074"/>
      <w:bookmarkStart w:id="96" w:name="_Toc260838466"/>
      <w:bookmarkStart w:id="97" w:name="_Toc260838764"/>
      <w:bookmarkStart w:id="98" w:name="_Toc260838977"/>
    </w:p>
    <w:p w:rsidR="003A56B8" w:rsidRDefault="003A56B8" w:rsidP="003A56B8">
      <w:pPr>
        <w:pStyle w:val="Heading1"/>
        <w:rPr>
          <w:rtl/>
        </w:rPr>
      </w:pPr>
      <w:bookmarkStart w:id="99" w:name="_Toc260936125"/>
      <w:bookmarkStart w:id="100" w:name="_Toc260936453"/>
      <w:bookmarkStart w:id="101" w:name="_Toc260937033"/>
      <w:r>
        <w:rPr>
          <w:rFonts w:hint="cs"/>
          <w:rtl/>
        </w:rPr>
        <w:t>فصل اول: مقدمه</w:t>
      </w:r>
      <w:bookmarkEnd w:id="99"/>
      <w:bookmarkEnd w:id="100"/>
      <w:bookmarkEnd w:id="101"/>
    </w:p>
    <w:p w:rsidR="003A56B8" w:rsidRDefault="003A56B8" w:rsidP="00571160">
      <w:pPr>
        <w:pStyle w:val="Heading2"/>
        <w:rPr>
          <w:rtl/>
        </w:rPr>
      </w:pPr>
    </w:p>
    <w:p w:rsidR="00571160" w:rsidRDefault="003A56B8" w:rsidP="00571160">
      <w:pPr>
        <w:pStyle w:val="Heading2"/>
        <w:rPr>
          <w:rtl/>
        </w:rPr>
      </w:pPr>
      <w:bookmarkStart w:id="102" w:name="_Toc260936126"/>
      <w:bookmarkStart w:id="103" w:name="_Toc260936454"/>
      <w:bookmarkStart w:id="104" w:name="_Toc260937034"/>
      <w:r>
        <w:rPr>
          <w:rFonts w:hint="cs"/>
          <w:rtl/>
        </w:rPr>
        <w:t>1</w:t>
      </w:r>
      <w:r w:rsidR="00571160">
        <w:rPr>
          <w:rFonts w:hint="cs"/>
          <w:rtl/>
        </w:rPr>
        <w:t>-1-مقدمه</w:t>
      </w:r>
      <w:bookmarkEnd w:id="92"/>
      <w:bookmarkEnd w:id="93"/>
      <w:bookmarkEnd w:id="94"/>
      <w:bookmarkEnd w:id="95"/>
      <w:bookmarkEnd w:id="96"/>
      <w:bookmarkEnd w:id="97"/>
      <w:bookmarkEnd w:id="98"/>
      <w:bookmarkEnd w:id="102"/>
      <w:bookmarkEnd w:id="103"/>
      <w:bookmarkEnd w:id="104"/>
    </w:p>
    <w:p w:rsidR="00571160" w:rsidRPr="00571160" w:rsidRDefault="00571160" w:rsidP="00571160">
      <w:pPr>
        <w:pStyle w:val="Heading2"/>
        <w:rPr>
          <w:rtl/>
        </w:rPr>
      </w:pPr>
    </w:p>
    <w:p w:rsidR="000A1C18" w:rsidRDefault="00F603CF" w:rsidP="00F603CF">
      <w:pPr>
        <w:tabs>
          <w:tab w:val="left" w:pos="1283"/>
        </w:tabs>
        <w:rPr>
          <w:rtl/>
        </w:rPr>
      </w:pPr>
      <w:r>
        <w:rPr>
          <w:rtl/>
        </w:rPr>
        <w:tab/>
      </w:r>
    </w:p>
    <w:p w:rsidR="00072BE1" w:rsidRDefault="00072BE1" w:rsidP="00F603CF">
      <w:pPr>
        <w:tabs>
          <w:tab w:val="left" w:pos="1283"/>
        </w:tabs>
        <w:rPr>
          <w:rtl/>
        </w:rPr>
      </w:pPr>
    </w:p>
    <w:p w:rsidR="00072BE1" w:rsidRDefault="00072BE1" w:rsidP="00F603CF">
      <w:pPr>
        <w:tabs>
          <w:tab w:val="left" w:pos="1283"/>
        </w:tabs>
        <w:rPr>
          <w:rtl/>
        </w:rPr>
      </w:pPr>
    </w:p>
    <w:p w:rsidR="00072BE1" w:rsidRDefault="00072BE1" w:rsidP="00F603CF">
      <w:pPr>
        <w:tabs>
          <w:tab w:val="left" w:pos="1283"/>
        </w:tabs>
        <w:rPr>
          <w:rtl/>
        </w:rPr>
      </w:pPr>
    </w:p>
    <w:p w:rsidR="00072BE1" w:rsidRDefault="00072BE1" w:rsidP="00F603CF">
      <w:pPr>
        <w:tabs>
          <w:tab w:val="left" w:pos="1283"/>
        </w:tabs>
        <w:rPr>
          <w:rtl/>
        </w:rPr>
      </w:pPr>
    </w:p>
    <w:p w:rsidR="00072BE1" w:rsidRDefault="00072BE1" w:rsidP="00F603CF">
      <w:pPr>
        <w:tabs>
          <w:tab w:val="left" w:pos="1283"/>
        </w:tabs>
        <w:rPr>
          <w:rtl/>
        </w:rPr>
      </w:pPr>
    </w:p>
    <w:p w:rsidR="00072BE1" w:rsidRDefault="00072BE1" w:rsidP="00F603CF">
      <w:pPr>
        <w:tabs>
          <w:tab w:val="left" w:pos="1283"/>
        </w:tabs>
        <w:rPr>
          <w:rtl/>
        </w:rPr>
      </w:pPr>
    </w:p>
    <w:p w:rsidR="00072BE1" w:rsidRDefault="00072BE1" w:rsidP="00F603CF">
      <w:pPr>
        <w:tabs>
          <w:tab w:val="left" w:pos="1283"/>
        </w:tabs>
        <w:rPr>
          <w:rtl/>
        </w:rPr>
      </w:pPr>
    </w:p>
    <w:p w:rsidR="00072BE1" w:rsidRDefault="00072BE1" w:rsidP="00F603CF">
      <w:pPr>
        <w:tabs>
          <w:tab w:val="left" w:pos="1283"/>
        </w:tabs>
        <w:rPr>
          <w:rtl/>
        </w:rPr>
      </w:pPr>
    </w:p>
    <w:p w:rsidR="00072BE1" w:rsidRDefault="00072BE1" w:rsidP="00F603CF">
      <w:pPr>
        <w:tabs>
          <w:tab w:val="left" w:pos="1283"/>
        </w:tabs>
        <w:rPr>
          <w:rtl/>
        </w:rPr>
      </w:pPr>
    </w:p>
    <w:p w:rsidR="0013767A" w:rsidRDefault="0013767A" w:rsidP="00F603CF">
      <w:pPr>
        <w:tabs>
          <w:tab w:val="left" w:pos="1283"/>
        </w:tabs>
        <w:rPr>
          <w:rtl/>
        </w:rPr>
      </w:pPr>
    </w:p>
    <w:p w:rsidR="0013767A" w:rsidRDefault="0013767A" w:rsidP="00F603CF">
      <w:pPr>
        <w:tabs>
          <w:tab w:val="left" w:pos="1283"/>
        </w:tabs>
        <w:rPr>
          <w:rtl/>
        </w:rPr>
      </w:pPr>
    </w:p>
    <w:p w:rsidR="0013767A" w:rsidRDefault="0013767A" w:rsidP="00F603CF">
      <w:pPr>
        <w:tabs>
          <w:tab w:val="left" w:pos="1283"/>
        </w:tabs>
        <w:rPr>
          <w:rtl/>
        </w:rPr>
      </w:pPr>
    </w:p>
    <w:p w:rsidR="000C2862" w:rsidRDefault="000C2862" w:rsidP="00F603CF">
      <w:pPr>
        <w:tabs>
          <w:tab w:val="left" w:pos="1283"/>
        </w:tabs>
        <w:rPr>
          <w:rtl/>
        </w:rPr>
      </w:pPr>
    </w:p>
    <w:p w:rsidR="00466B45" w:rsidRDefault="00466B45" w:rsidP="00F603CF">
      <w:pPr>
        <w:tabs>
          <w:tab w:val="left" w:pos="1283"/>
        </w:tabs>
        <w:rPr>
          <w:rtl/>
        </w:rPr>
        <w:sectPr w:rsidR="00466B45" w:rsidSect="00F1733B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numRestart w:val="eachPage"/>
          </w:footnotePr>
          <w:pgSz w:w="11906" w:h="16838"/>
          <w:pgMar w:top="1440" w:right="1440" w:bottom="1440" w:left="1440" w:header="709" w:footer="709" w:gutter="0"/>
          <w:cols w:space="708"/>
          <w:titlePg/>
          <w:bidi/>
          <w:rtlGutter/>
          <w:docGrid w:linePitch="360"/>
        </w:sectPr>
      </w:pPr>
    </w:p>
    <w:p w:rsidR="00003AB4" w:rsidRPr="00246275" w:rsidRDefault="00003AB4" w:rsidP="00246275">
      <w:pPr>
        <w:rPr>
          <w:rtl/>
        </w:rPr>
      </w:pPr>
    </w:p>
    <w:p w:rsidR="00246275" w:rsidRDefault="00246275" w:rsidP="00E60624">
      <w:pPr>
        <w:pStyle w:val="Heading1"/>
        <w:rPr>
          <w:rtl/>
        </w:rPr>
      </w:pPr>
      <w:bookmarkStart w:id="105" w:name="_Toc260837864"/>
      <w:bookmarkStart w:id="106" w:name="_Toc260837935"/>
      <w:bookmarkStart w:id="107" w:name="_Toc260837982"/>
      <w:bookmarkStart w:id="108" w:name="_Toc260838075"/>
      <w:bookmarkStart w:id="109" w:name="_Toc260838467"/>
      <w:bookmarkStart w:id="110" w:name="_Toc260838765"/>
      <w:bookmarkStart w:id="111" w:name="_Toc260838978"/>
      <w:bookmarkStart w:id="112" w:name="_Toc260936127"/>
      <w:bookmarkStart w:id="113" w:name="_Toc260936455"/>
      <w:bookmarkStart w:id="114" w:name="_Toc260937035"/>
      <w:r>
        <w:rPr>
          <w:rFonts w:hint="cs"/>
          <w:rtl/>
        </w:rPr>
        <w:t>فصل دوم:</w:t>
      </w:r>
      <w:bookmarkStart w:id="115" w:name="_Toc260837865"/>
      <w:bookmarkStart w:id="116" w:name="_Toc260837936"/>
      <w:bookmarkEnd w:id="105"/>
      <w:bookmarkEnd w:id="106"/>
      <w:r w:rsidR="00E60624">
        <w:rPr>
          <w:rFonts w:hint="cs"/>
          <w:rtl/>
        </w:rPr>
        <w:t xml:space="preserve"> </w:t>
      </w:r>
      <w:r w:rsidRPr="00DA1419">
        <w:rPr>
          <w:rFonts w:hint="cs"/>
          <w:rtl/>
        </w:rPr>
        <w:t>مرور</w:t>
      </w:r>
      <w:r w:rsidR="0010644E">
        <w:rPr>
          <w:rFonts w:hint="cs"/>
          <w:rtl/>
        </w:rPr>
        <w:t>ي</w:t>
      </w:r>
      <w:r w:rsidRPr="00DA1419">
        <w:rPr>
          <w:rFonts w:hint="cs"/>
          <w:rtl/>
        </w:rPr>
        <w:t xml:space="preserve"> بر مفاه</w:t>
      </w:r>
      <w:r w:rsidR="0010644E">
        <w:rPr>
          <w:rFonts w:hint="cs"/>
          <w:rtl/>
        </w:rPr>
        <w:t>ي</w:t>
      </w:r>
      <w:r w:rsidRPr="00DA1419">
        <w:rPr>
          <w:rFonts w:hint="cs"/>
          <w:rtl/>
        </w:rPr>
        <w:t>م پا</w:t>
      </w:r>
      <w:r w:rsidR="0010644E">
        <w:rPr>
          <w:rFonts w:hint="cs"/>
          <w:rtl/>
        </w:rPr>
        <w:t>ي</w:t>
      </w:r>
      <w:r w:rsidRPr="00DA1419">
        <w:rPr>
          <w:rFonts w:hint="cs"/>
          <w:rtl/>
        </w:rPr>
        <w:t>ه</w:t>
      </w:r>
      <w:r>
        <w:rPr>
          <w:rtl/>
        </w:rPr>
        <w:softHyphen/>
      </w:r>
      <w:r w:rsidRPr="00DA1419">
        <w:rPr>
          <w:rFonts w:hint="cs"/>
          <w:rtl/>
        </w:rPr>
        <w:t>ا</w:t>
      </w:r>
      <w:r w:rsidR="0010644E">
        <w:rPr>
          <w:rFonts w:hint="cs"/>
          <w:rtl/>
        </w:rPr>
        <w:t>ي</w:t>
      </w:r>
      <w:r w:rsidRPr="00DA1419">
        <w:rPr>
          <w:rFonts w:hint="cs"/>
          <w:rtl/>
        </w:rPr>
        <w:t xml:space="preserve"> در مکان</w:t>
      </w:r>
      <w:r w:rsidR="0010644E">
        <w:rPr>
          <w:rFonts w:hint="cs"/>
          <w:rtl/>
        </w:rPr>
        <w:t>ي</w:t>
      </w:r>
      <w:r w:rsidRPr="00DA1419">
        <w:rPr>
          <w:rFonts w:hint="cs"/>
          <w:rtl/>
        </w:rPr>
        <w:t>ک سنگ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246275" w:rsidRDefault="00246275" w:rsidP="00246275">
      <w:pPr>
        <w:rPr>
          <w:rtl/>
        </w:rPr>
      </w:pPr>
    </w:p>
    <w:p w:rsidR="003A56B8" w:rsidRPr="00246275" w:rsidRDefault="003A56B8" w:rsidP="00246275">
      <w:pPr>
        <w:rPr>
          <w:rtl/>
        </w:rPr>
      </w:pPr>
    </w:p>
    <w:p w:rsidR="00246275" w:rsidRPr="00246275" w:rsidRDefault="00E47662" w:rsidP="00246275">
      <w:pPr>
        <w:pStyle w:val="Heading2"/>
        <w:rPr>
          <w:rtl/>
        </w:rPr>
      </w:pPr>
      <w:bookmarkStart w:id="117" w:name="_Toc260837866"/>
      <w:bookmarkStart w:id="118" w:name="_Toc260837937"/>
      <w:bookmarkStart w:id="119" w:name="_Toc260837983"/>
      <w:bookmarkStart w:id="120" w:name="_Toc260838076"/>
      <w:bookmarkStart w:id="121" w:name="_Toc260838468"/>
      <w:bookmarkStart w:id="122" w:name="_Toc260838766"/>
      <w:bookmarkStart w:id="123" w:name="_Toc260838979"/>
      <w:bookmarkStart w:id="124" w:name="_Toc260936128"/>
      <w:bookmarkStart w:id="125" w:name="_Toc260936456"/>
      <w:bookmarkStart w:id="126" w:name="_Toc260937036"/>
      <w:r>
        <w:rPr>
          <w:rFonts w:hint="cs"/>
          <w:rtl/>
        </w:rPr>
        <w:t xml:space="preserve">2-1- </w:t>
      </w:r>
      <w:r w:rsidR="00246275">
        <w:rPr>
          <w:rFonts w:hint="cs"/>
          <w:rtl/>
        </w:rPr>
        <w:t>مقدمه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="00246275">
        <w:rPr>
          <w:rFonts w:hint="cs"/>
          <w:rtl/>
        </w:rPr>
        <w:t xml:space="preserve"> </w:t>
      </w:r>
    </w:p>
    <w:p w:rsidR="00E47662" w:rsidRDefault="00E47662" w:rsidP="00A61426">
      <w:pPr>
        <w:ind w:left="-45" w:firstLine="45"/>
        <w:contextualSpacing/>
        <w:jc w:val="both"/>
        <w:rPr>
          <w:sz w:val="28"/>
          <w:rtl/>
        </w:rPr>
      </w:pPr>
      <w:r w:rsidRPr="00244228">
        <w:rPr>
          <w:rFonts w:hint="cs"/>
          <w:rtl/>
        </w:rPr>
        <w:t>اکثر طرح</w:t>
      </w:r>
      <w:r w:rsidRPr="00244228">
        <w:softHyphen/>
      </w:r>
      <w:r w:rsidRPr="00244228">
        <w:rPr>
          <w:rFonts w:hint="cs"/>
          <w:rtl/>
        </w:rPr>
        <w:t>ها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 xml:space="preserve"> طبقه</w:t>
      </w:r>
      <w:r w:rsidRPr="00244228">
        <w:softHyphen/>
      </w:r>
      <w:r w:rsidRPr="00244228">
        <w:rPr>
          <w:rFonts w:hint="cs"/>
          <w:rtl/>
        </w:rPr>
        <w:t>بند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 xml:space="preserve"> که توسط محقق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>ن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 xml:space="preserve"> چون و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>کهام و همکارانش</w:t>
      </w:r>
      <w:r w:rsidR="00A61426">
        <w:rPr>
          <w:rStyle w:val="FootnoteReference"/>
          <w:rtl/>
        </w:rPr>
        <w:footnoteReference w:id="2"/>
      </w:r>
      <w:r w:rsidR="00A61426">
        <w:rPr>
          <w:rFonts w:hint="cs"/>
          <w:rtl/>
        </w:rPr>
        <w:t xml:space="preserve"> </w:t>
      </w:r>
      <w:r w:rsidRPr="00244228">
        <w:rPr>
          <w:rFonts w:hint="cs"/>
          <w:rtl/>
        </w:rPr>
        <w:t>در سال 1972، ب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>ن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>اوسک</w:t>
      </w:r>
      <w:r w:rsidR="0010644E">
        <w:rPr>
          <w:rFonts w:hint="cs"/>
          <w:rtl/>
        </w:rPr>
        <w:t>ي</w:t>
      </w:r>
      <w:r w:rsidRPr="00244228">
        <w:softHyphen/>
      </w:r>
      <w:r w:rsidRPr="00244228">
        <w:rPr>
          <w:rtl/>
        </w:rPr>
        <w:softHyphen/>
      </w:r>
      <w:r w:rsidRPr="00244228">
        <w:rPr>
          <w:rFonts w:hint="cs"/>
          <w:rtl/>
        </w:rPr>
        <w:softHyphen/>
      </w:r>
      <w:r>
        <w:rPr>
          <w:rFonts w:hint="cs"/>
          <w:rtl/>
        </w:rPr>
        <w:t xml:space="preserve"> </w:t>
      </w:r>
      <w:r w:rsidRPr="00244228">
        <w:rPr>
          <w:rFonts w:hint="cs"/>
          <w:rtl/>
        </w:rPr>
        <w:t>در سال</w:t>
      </w:r>
      <w:r w:rsidRPr="00244228">
        <w:softHyphen/>
      </w:r>
      <w:r w:rsidRPr="00244228">
        <w:rPr>
          <w:rFonts w:hint="cs"/>
          <w:rtl/>
        </w:rPr>
        <w:t>ها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 xml:space="preserve"> 1973، 1989 و بارتون و همکارانش</w:t>
      </w:r>
      <w:r w:rsidR="00A61426">
        <w:rPr>
          <w:rStyle w:val="FootnoteReference"/>
          <w:rtl/>
        </w:rPr>
        <w:footnoteReference w:id="3"/>
      </w:r>
      <w:r w:rsidRPr="00244228">
        <w:rPr>
          <w:rFonts w:hint="cs"/>
          <w:rtl/>
        </w:rPr>
        <w:t xml:space="preserve"> در سال 1974 ارائه شده، از سوابق پروژه</w:t>
      </w:r>
      <w:r w:rsidRPr="00244228">
        <w:softHyphen/>
      </w:r>
      <w:r w:rsidRPr="00244228">
        <w:rPr>
          <w:rFonts w:hint="cs"/>
          <w:rtl/>
        </w:rPr>
        <w:t>ها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 xml:space="preserve"> مهندس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 xml:space="preserve"> عمران مانند مشخصه</w:t>
      </w:r>
      <w:r w:rsidRPr="00244228">
        <w:softHyphen/>
      </w:r>
      <w:r w:rsidRPr="00244228">
        <w:rPr>
          <w:rFonts w:hint="cs"/>
          <w:rtl/>
        </w:rPr>
        <w:t>ها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 xml:space="preserve"> رفتار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 xml:space="preserve"> زم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>ن</w:t>
      </w:r>
      <w:r w:rsidRPr="00244228">
        <w:softHyphen/>
      </w:r>
      <w:r w:rsidRPr="00244228">
        <w:rPr>
          <w:rFonts w:hint="cs"/>
          <w:rtl/>
        </w:rPr>
        <w:t>شناس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 xml:space="preserve"> بدست آمده است. به هم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>ن دل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>ل در موارد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 xml:space="preserve"> که کم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 xml:space="preserve"> متفاوت از مسائل 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>اد شده باشند، با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>د با احت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>ط ب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>شتر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 xml:space="preserve"> از ا</w:t>
      </w:r>
      <w:r w:rsidR="0010644E">
        <w:rPr>
          <w:rFonts w:hint="cs"/>
          <w:rtl/>
        </w:rPr>
        <w:t>ي</w:t>
      </w:r>
      <w:r w:rsidRPr="00244228">
        <w:rPr>
          <w:rFonts w:hint="cs"/>
          <w:rtl/>
        </w:rPr>
        <w:t>ن طبقه</w:t>
      </w:r>
      <w:r w:rsidRPr="00244228">
        <w:softHyphen/>
      </w:r>
      <w:r w:rsidRPr="00244228">
        <w:rPr>
          <w:rFonts w:hint="cs"/>
          <w:rtl/>
        </w:rPr>
        <w:t>بند</w:t>
      </w:r>
      <w:r w:rsidR="0010644E">
        <w:rPr>
          <w:rFonts w:hint="cs"/>
          <w:rtl/>
        </w:rPr>
        <w:t>ي</w:t>
      </w:r>
      <w:r w:rsidRPr="00244228">
        <w:rPr>
          <w:rtl/>
        </w:rPr>
        <w:softHyphen/>
      </w:r>
      <w:r w:rsidRPr="00244228">
        <w:rPr>
          <w:rFonts w:hint="cs"/>
          <w:rtl/>
        </w:rPr>
        <w:t>ها استفاده نمود</w:t>
      </w:r>
      <w:r w:rsidRPr="00053B1D">
        <w:rPr>
          <w:rFonts w:hint="cs"/>
          <w:sz w:val="28"/>
          <w:rtl/>
        </w:rPr>
        <w:t>.</w:t>
      </w:r>
    </w:p>
    <w:p w:rsidR="00246275" w:rsidRPr="00CE68CC" w:rsidRDefault="00246275" w:rsidP="00CE68CC">
      <w:pPr>
        <w:pStyle w:val="Heading2"/>
        <w:rPr>
          <w:rtl/>
        </w:rPr>
      </w:pPr>
      <w:bookmarkStart w:id="127" w:name="_Toc260837867"/>
      <w:bookmarkStart w:id="128" w:name="_Toc260837938"/>
      <w:bookmarkStart w:id="129" w:name="_Toc260837984"/>
      <w:bookmarkStart w:id="130" w:name="_Toc260838077"/>
      <w:bookmarkStart w:id="131" w:name="_Toc260838469"/>
      <w:bookmarkStart w:id="132" w:name="_Toc260838767"/>
      <w:bookmarkStart w:id="133" w:name="_Toc260838980"/>
      <w:bookmarkStart w:id="134" w:name="_Toc260936129"/>
      <w:bookmarkStart w:id="135" w:name="_Toc260936457"/>
      <w:bookmarkStart w:id="136" w:name="_Toc260937037"/>
      <w:r w:rsidRPr="00CE68CC">
        <w:rPr>
          <w:rFonts w:hint="cs"/>
          <w:rtl/>
        </w:rPr>
        <w:t>2-2- طبقه</w:t>
      </w:r>
      <w:r w:rsidRPr="00CE68CC">
        <w:softHyphen/>
      </w:r>
      <w:r w:rsidR="00CE68CC">
        <w:rPr>
          <w:rFonts w:hint="cs"/>
          <w:rtl/>
        </w:rPr>
        <w:t xml:space="preserve"> </w:t>
      </w:r>
      <w:r w:rsidRPr="00CE68CC">
        <w:rPr>
          <w:rFonts w:hint="cs"/>
          <w:rtl/>
        </w:rPr>
        <w:t>بند</w:t>
      </w:r>
      <w:r w:rsidR="0010644E">
        <w:rPr>
          <w:rFonts w:hint="cs"/>
          <w:rtl/>
        </w:rPr>
        <w:t>ي</w:t>
      </w:r>
      <w:r w:rsidRPr="00CE68CC">
        <w:rPr>
          <w:rFonts w:hint="cs"/>
          <w:rtl/>
        </w:rPr>
        <w:t xml:space="preserve"> مهندس</w:t>
      </w:r>
      <w:r w:rsidR="0010644E">
        <w:rPr>
          <w:rFonts w:hint="cs"/>
          <w:rtl/>
        </w:rPr>
        <w:t>ي</w:t>
      </w:r>
      <w:r w:rsidRPr="00CE68CC">
        <w:rPr>
          <w:rFonts w:hint="cs"/>
          <w:rtl/>
        </w:rPr>
        <w:t xml:space="preserve"> توده سنگ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D80D35" w:rsidRDefault="00D80D35" w:rsidP="000135CB">
      <w:pPr>
        <w:jc w:val="both"/>
        <w:rPr>
          <w:rtl/>
        </w:rPr>
      </w:pPr>
      <w:r w:rsidRPr="00053B1D">
        <w:rPr>
          <w:rFonts w:hint="cs"/>
          <w:rtl/>
        </w:rPr>
        <w:t>به طور معمول توص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ف وضع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ت توده سنگ توسط شکل بلوک، اندازه بلوک، شرا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ط ناپ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وستگ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، شرا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ط آب</w:t>
      </w:r>
      <w:r w:rsidRPr="00053B1D">
        <w:softHyphen/>
      </w:r>
      <w:r w:rsidRPr="00053B1D">
        <w:rPr>
          <w:rFonts w:hint="cs"/>
          <w:rtl/>
        </w:rPr>
        <w:t>ها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ز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رزم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ن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و تعداد و جهت دسته درزه</w:t>
      </w:r>
      <w:r w:rsidRPr="00053B1D">
        <w:rPr>
          <w:rtl/>
        </w:rPr>
        <w:softHyphen/>
      </w:r>
      <w:r w:rsidRPr="00053B1D">
        <w:rPr>
          <w:rFonts w:hint="cs"/>
          <w:rtl/>
        </w:rPr>
        <w:t>ها تع</w:t>
      </w:r>
      <w:r w:rsidR="0010644E">
        <w:rPr>
          <w:rFonts w:hint="cs"/>
          <w:rtl/>
        </w:rPr>
        <w:t>يي</w:t>
      </w:r>
      <w:r w:rsidRPr="00053B1D">
        <w:rPr>
          <w:rFonts w:hint="cs"/>
          <w:rtl/>
        </w:rPr>
        <w:t>ن م</w:t>
      </w:r>
      <w:r w:rsidR="0010644E">
        <w:rPr>
          <w:rFonts w:hint="cs"/>
          <w:rtl/>
        </w:rPr>
        <w:t>ي</w:t>
      </w:r>
      <w:r w:rsidRPr="00053B1D">
        <w:softHyphen/>
      </w:r>
      <w:r w:rsidRPr="00053B1D">
        <w:rPr>
          <w:rFonts w:hint="cs"/>
          <w:rtl/>
        </w:rPr>
        <w:t xml:space="preserve">شود. </w:t>
      </w:r>
    </w:p>
    <w:p w:rsidR="00757655" w:rsidRDefault="00757655" w:rsidP="007614FC">
      <w:pPr>
        <w:jc w:val="both"/>
        <w:rPr>
          <w:rtl/>
        </w:rPr>
      </w:pPr>
    </w:p>
    <w:p w:rsidR="000C2862" w:rsidRPr="00177A7C" w:rsidRDefault="000C2862" w:rsidP="0052608F">
      <w:pPr>
        <w:pStyle w:val="Heading2"/>
        <w:rPr>
          <w:rtl/>
        </w:rPr>
      </w:pPr>
      <w:bookmarkStart w:id="137" w:name="_Toc260822025"/>
      <w:bookmarkStart w:id="138" w:name="_Toc260837868"/>
      <w:bookmarkStart w:id="139" w:name="_Toc260837939"/>
      <w:bookmarkStart w:id="140" w:name="_Toc260837985"/>
      <w:bookmarkStart w:id="141" w:name="_Toc260838078"/>
      <w:bookmarkStart w:id="142" w:name="_Toc260838470"/>
      <w:bookmarkStart w:id="143" w:name="_Toc260838768"/>
      <w:bookmarkStart w:id="144" w:name="_Toc260838981"/>
      <w:bookmarkStart w:id="145" w:name="_Toc260936130"/>
      <w:bookmarkStart w:id="146" w:name="_Toc260936458"/>
      <w:bookmarkStart w:id="147" w:name="_Toc260937038"/>
      <w:r>
        <w:rPr>
          <w:rFonts w:hint="cs"/>
          <w:rtl/>
        </w:rPr>
        <w:lastRenderedPageBreak/>
        <w:t>2</w:t>
      </w:r>
      <w:r w:rsidRPr="00177A7C">
        <w:rPr>
          <w:rFonts w:hint="cs"/>
          <w:rtl/>
        </w:rPr>
        <w:t>-2-1-</w:t>
      </w:r>
      <w:r>
        <w:rPr>
          <w:rFonts w:hint="cs"/>
          <w:rtl/>
        </w:rPr>
        <w:t xml:space="preserve"> </w:t>
      </w:r>
      <w:r w:rsidRPr="00177A7C">
        <w:rPr>
          <w:rFonts w:hint="cs"/>
          <w:rtl/>
        </w:rPr>
        <w:t>طبقه</w:t>
      </w:r>
      <w:r w:rsidRPr="00177A7C">
        <w:softHyphen/>
      </w:r>
      <w:r w:rsidR="00CE68CC">
        <w:rPr>
          <w:rFonts w:hint="cs"/>
          <w:rtl/>
        </w:rPr>
        <w:t xml:space="preserve"> </w:t>
      </w:r>
      <w:r w:rsidRPr="00177A7C">
        <w:rPr>
          <w:rFonts w:hint="cs"/>
          <w:rtl/>
        </w:rPr>
        <w:t>بند</w:t>
      </w:r>
      <w:r w:rsidR="0010644E">
        <w:rPr>
          <w:rFonts w:hint="cs"/>
          <w:rtl/>
        </w:rPr>
        <w:t>ي</w:t>
      </w:r>
      <w:r w:rsidRPr="00177A7C">
        <w:rPr>
          <w:rFonts w:hint="cs"/>
          <w:rtl/>
        </w:rPr>
        <w:t xml:space="preserve"> ترزاق</w:t>
      </w:r>
      <w:r w:rsidR="0010644E">
        <w:rPr>
          <w:rFonts w:hint="cs"/>
          <w:rtl/>
        </w:rPr>
        <w:t>ي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0C2862" w:rsidRDefault="000C2862" w:rsidP="007C7ED7">
      <w:pPr>
        <w:pStyle w:val="Heading3"/>
        <w:rPr>
          <w:i/>
          <w:sz w:val="24"/>
        </w:rPr>
      </w:pPr>
      <w:r w:rsidRPr="00053B1D">
        <w:rPr>
          <w:rFonts w:hint="cs"/>
          <w:rtl/>
        </w:rPr>
        <w:t>اول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ن طبقه</w:t>
      </w:r>
      <w:r w:rsidRPr="00053B1D">
        <w:softHyphen/>
      </w:r>
      <w:r w:rsidRPr="00053B1D">
        <w:rPr>
          <w:rFonts w:hint="cs"/>
          <w:rtl/>
        </w:rPr>
        <w:t>بند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توده سنگ، توسط ترزاق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و به منظور طراح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نگهدارنده تونل در سال 1946 پ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شنهاد شد. در ا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ن طبقه</w:t>
      </w:r>
      <w:r w:rsidRPr="00053B1D">
        <w:softHyphen/>
      </w:r>
      <w:r w:rsidRPr="00053B1D">
        <w:rPr>
          <w:rFonts w:hint="cs"/>
          <w:rtl/>
        </w:rPr>
        <w:t>بند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جهت تع</w:t>
      </w:r>
      <w:r w:rsidR="0010644E">
        <w:rPr>
          <w:rFonts w:hint="cs"/>
          <w:rtl/>
        </w:rPr>
        <w:t>يي</w:t>
      </w:r>
      <w:r w:rsidRPr="00053B1D">
        <w:rPr>
          <w:rFonts w:hint="cs"/>
          <w:rtl/>
        </w:rPr>
        <w:t>ن خصوص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ات قاب</w:t>
      </w:r>
      <w:r w:rsidRPr="00053B1D">
        <w:softHyphen/>
      </w:r>
      <w:r w:rsidRPr="00053B1D">
        <w:rPr>
          <w:rFonts w:hint="cs"/>
          <w:rtl/>
        </w:rPr>
        <w:t>ها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فولاد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که وظ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فه آنها تحمل بارها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اعمال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است، از طبقه</w:t>
      </w:r>
      <w:r w:rsidRPr="00053B1D">
        <w:softHyphen/>
      </w:r>
      <w:r w:rsidRPr="00053B1D">
        <w:rPr>
          <w:rFonts w:hint="cs"/>
          <w:rtl/>
        </w:rPr>
        <w:t>بند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توص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ف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استفاده شد. بر ا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ن اساس برا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واژه</w:t>
      </w:r>
      <w:r w:rsidRPr="00053B1D">
        <w:softHyphen/>
      </w:r>
      <w:r w:rsidRPr="00053B1D">
        <w:rPr>
          <w:rFonts w:hint="cs"/>
          <w:rtl/>
        </w:rPr>
        <w:t>ها</w:t>
      </w:r>
      <w:r w:rsidR="0010644E">
        <w:rPr>
          <w:rFonts w:hint="cs"/>
          <w:rtl/>
        </w:rPr>
        <w:t>يي</w:t>
      </w:r>
      <w:r w:rsidRPr="00053B1D">
        <w:rPr>
          <w:rFonts w:hint="cs"/>
          <w:rtl/>
        </w:rPr>
        <w:t xml:space="preserve"> چون سنگ بکر، سنگ لا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ه</w:t>
      </w:r>
      <w:r w:rsidRPr="00053B1D">
        <w:softHyphen/>
      </w:r>
      <w:r w:rsidRPr="00053B1D">
        <w:rPr>
          <w:rFonts w:hint="cs"/>
          <w:rtl/>
        </w:rPr>
        <w:t>ا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، سنگ نسبتا درزه</w:t>
      </w:r>
      <w:r w:rsidRPr="00053B1D">
        <w:softHyphen/>
      </w:r>
      <w:r w:rsidRPr="00053B1D">
        <w:rPr>
          <w:rFonts w:hint="cs"/>
          <w:rtl/>
        </w:rPr>
        <w:t>دار، سنگ بلوک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شده و</w:t>
      </w:r>
      <w:r>
        <w:rPr>
          <w:rFonts w:hint="cs"/>
          <w:rtl/>
        </w:rPr>
        <w:t xml:space="preserve"> </w:t>
      </w:r>
      <w:r w:rsidRPr="00053B1D">
        <w:rPr>
          <w:rFonts w:hint="cs"/>
          <w:rtl/>
        </w:rPr>
        <w:t>رگه</w:t>
      </w:r>
      <w:r w:rsidRPr="00053B1D">
        <w:rPr>
          <w:rtl/>
        </w:rPr>
        <w:softHyphen/>
      </w:r>
      <w:r w:rsidRPr="00053B1D">
        <w:rPr>
          <w:rFonts w:hint="cs"/>
          <w:rtl/>
        </w:rPr>
        <w:t>دار، سنگ خردشده و سنگ له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ده توص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فات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ارائه شد، تا تصم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م</w:t>
      </w:r>
      <w:r w:rsidRPr="00053B1D">
        <w:softHyphen/>
      </w:r>
      <w:r w:rsidRPr="00053B1D">
        <w:rPr>
          <w:rFonts w:hint="cs"/>
          <w:rtl/>
        </w:rPr>
        <w:t>گ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ر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 xml:space="preserve"> با توجه به آنها صورت گ</w:t>
      </w:r>
      <w:r w:rsidR="0010644E">
        <w:rPr>
          <w:rFonts w:hint="cs"/>
          <w:rtl/>
        </w:rPr>
        <w:t>ي</w:t>
      </w:r>
      <w:r w:rsidRPr="00053B1D">
        <w:rPr>
          <w:rFonts w:hint="cs"/>
          <w:rtl/>
        </w:rPr>
        <w:t>رد.</w:t>
      </w:r>
      <w:r w:rsidR="000D08C5" w:rsidRPr="000D08C5">
        <w:rPr>
          <w:rFonts w:hint="cs"/>
          <w:i/>
          <w:sz w:val="24"/>
          <w:rtl/>
        </w:rPr>
        <w:t xml:space="preserve"> </w:t>
      </w:r>
    </w:p>
    <w:p w:rsidR="00DC775E" w:rsidRPr="00DC775E" w:rsidRDefault="00DC775E" w:rsidP="00DC775E">
      <w:pPr>
        <w:rPr>
          <w:rtl/>
        </w:rPr>
      </w:pPr>
    </w:p>
    <w:p w:rsidR="00C52078" w:rsidRDefault="00DC775E" w:rsidP="00DC775E">
      <w:pPr>
        <w:pStyle w:val="Caption"/>
        <w:jc w:val="left"/>
        <w:rPr>
          <w:rtl/>
        </w:rPr>
      </w:pPr>
      <w:r>
        <w:t xml:space="preserve">                            </w:t>
      </w:r>
      <w:r w:rsidR="00C52078">
        <w:rPr>
          <w:rFonts w:hint="cs"/>
          <w:rtl/>
        </w:rPr>
        <w:t>جدول</w:t>
      </w:r>
      <w:r w:rsidR="00C52078">
        <w:rPr>
          <w:rtl/>
        </w:rPr>
        <w:t xml:space="preserve"> </w:t>
      </w:r>
      <w:r w:rsidR="00DB364A">
        <w:rPr>
          <w:rtl/>
        </w:rPr>
        <w:fldChar w:fldCharType="begin"/>
      </w:r>
      <w:r w:rsidR="00C52078">
        <w:rPr>
          <w:rtl/>
        </w:rPr>
        <w:instrText xml:space="preserve"> </w:instrText>
      </w:r>
      <w:r w:rsidR="00C52078">
        <w:rPr>
          <w:rFonts w:hint="cs"/>
        </w:rPr>
        <w:instrText>SEQ</w:instrText>
      </w:r>
      <w:r w:rsidR="00C52078">
        <w:rPr>
          <w:rFonts w:hint="cs"/>
          <w:rtl/>
        </w:rPr>
        <w:instrText xml:space="preserve"> جدول \* </w:instrText>
      </w:r>
      <w:r w:rsidR="00C52078">
        <w:rPr>
          <w:rFonts w:hint="cs"/>
        </w:rPr>
        <w:instrText>ARABIC</w:instrText>
      </w:r>
      <w:r w:rsidR="00C52078">
        <w:rPr>
          <w:rtl/>
        </w:rPr>
        <w:instrText xml:space="preserve"> </w:instrText>
      </w:r>
      <w:r w:rsidR="00DB364A">
        <w:rPr>
          <w:rtl/>
        </w:rPr>
        <w:fldChar w:fldCharType="separate"/>
      </w:r>
      <w:r>
        <w:rPr>
          <w:noProof/>
          <w:rtl/>
        </w:rPr>
        <w:t>1</w:t>
      </w:r>
      <w:r w:rsidR="00DB364A">
        <w:rPr>
          <w:rtl/>
        </w:rPr>
        <w:fldChar w:fldCharType="end"/>
      </w:r>
      <w:r w:rsidR="00C52078" w:rsidRPr="00C52078">
        <w:rPr>
          <w:rFonts w:hint="cs"/>
          <w:i/>
          <w:sz w:val="24"/>
          <w:rtl/>
        </w:rPr>
        <w:t xml:space="preserve"> </w:t>
      </w:r>
      <w:r w:rsidR="002E523B">
        <w:rPr>
          <w:rFonts w:cs="Times New Roman" w:hint="cs"/>
          <w:i/>
          <w:sz w:val="24"/>
          <w:rtl/>
        </w:rPr>
        <w:t>–</w:t>
      </w:r>
      <w:r w:rsidR="002E523B">
        <w:rPr>
          <w:rFonts w:hint="cs"/>
          <w:i/>
          <w:sz w:val="24"/>
          <w:rtl/>
        </w:rPr>
        <w:t>مشخصات مصالح</w:t>
      </w:r>
    </w:p>
    <w:tbl>
      <w:tblPr>
        <w:tblStyle w:val="TableGrid"/>
        <w:bidiVisual/>
        <w:tblW w:w="0" w:type="auto"/>
        <w:jc w:val="center"/>
        <w:tblInd w:w="-1280" w:type="dxa"/>
        <w:tblLook w:val="04A0" w:firstRow="1" w:lastRow="0" w:firstColumn="1" w:lastColumn="0" w:noHBand="0" w:noVBand="1"/>
      </w:tblPr>
      <w:tblGrid>
        <w:gridCol w:w="2272"/>
        <w:gridCol w:w="1121"/>
        <w:gridCol w:w="1701"/>
        <w:gridCol w:w="1127"/>
      </w:tblGrid>
      <w:tr w:rsidR="00080CC8" w:rsidRPr="00E557D7" w:rsidTr="00AB71BC">
        <w:trPr>
          <w:jc w:val="center"/>
        </w:trPr>
        <w:tc>
          <w:tcPr>
            <w:tcW w:w="2272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b/>
                <w:bCs/>
                <w:i/>
                <w:sz w:val="24"/>
                <w:szCs w:val="24"/>
                <w:rtl/>
              </w:rPr>
              <w:t>پارامتر</w:t>
            </w:r>
          </w:p>
        </w:tc>
        <w:tc>
          <w:tcPr>
            <w:tcW w:w="112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b/>
                <w:bCs/>
                <w:i/>
                <w:sz w:val="24"/>
                <w:szCs w:val="24"/>
                <w:rtl/>
              </w:rPr>
              <w:t>نماد</w:t>
            </w:r>
          </w:p>
        </w:tc>
        <w:tc>
          <w:tcPr>
            <w:tcW w:w="170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b/>
                <w:bCs/>
                <w:i/>
                <w:sz w:val="24"/>
                <w:szCs w:val="24"/>
                <w:rtl/>
              </w:rPr>
              <w:t>واحد</w:t>
            </w:r>
          </w:p>
        </w:tc>
        <w:tc>
          <w:tcPr>
            <w:tcW w:w="1127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b/>
                <w:bCs/>
                <w:i/>
                <w:sz w:val="24"/>
                <w:szCs w:val="24"/>
                <w:rtl/>
              </w:rPr>
              <w:t>مقدار</w:t>
            </w:r>
          </w:p>
        </w:tc>
      </w:tr>
      <w:tr w:rsidR="00080CC8" w:rsidRPr="00E557D7" w:rsidTr="00AB71BC">
        <w:trPr>
          <w:jc w:val="center"/>
        </w:trPr>
        <w:tc>
          <w:tcPr>
            <w:tcW w:w="2272" w:type="dxa"/>
            <w:vAlign w:val="center"/>
          </w:tcPr>
          <w:p w:rsidR="00080CC8" w:rsidRPr="00E557D7" w:rsidRDefault="00080CC8" w:rsidP="00AB71BC">
            <w:pPr>
              <w:tabs>
                <w:tab w:val="left" w:pos="1164"/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وزن مخصوص</w:t>
            </w:r>
          </w:p>
        </w:tc>
        <w:tc>
          <w:tcPr>
            <w:tcW w:w="112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77586C">
              <w:rPr>
                <w:rFonts w:ascii="Times New Roman" w:hAnsi="Times New Roman" w:cs="Times New Roman"/>
                <w:i/>
                <w:sz w:val="28"/>
                <w:rtl/>
              </w:rPr>
              <w:t>γ</w:t>
            </w:r>
          </w:p>
        </w:tc>
        <w:tc>
          <w:tcPr>
            <w:tcW w:w="170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6C6B44">
              <w:rPr>
                <w:rFonts w:asciiTheme="majorBidi" w:hAnsiTheme="majorBidi" w:cstheme="majorBidi"/>
                <w:sz w:val="24"/>
                <w:szCs w:val="24"/>
              </w:rPr>
              <w:t>KN/m</w:t>
            </w:r>
            <w:r w:rsidRPr="006C6B4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27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1/0</w:t>
            </w:r>
          </w:p>
        </w:tc>
      </w:tr>
      <w:tr w:rsidR="00080CC8" w:rsidRPr="00E557D7" w:rsidTr="00AB71BC">
        <w:trPr>
          <w:jc w:val="center"/>
        </w:trPr>
        <w:tc>
          <w:tcPr>
            <w:tcW w:w="2272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چسبندگ</w:t>
            </w:r>
            <w:r w:rsidR="00726180">
              <w:rPr>
                <w:rFonts w:hint="cs"/>
                <w:i/>
                <w:sz w:val="24"/>
                <w:szCs w:val="24"/>
                <w:rtl/>
              </w:rPr>
              <w:t>ي</w:t>
            </w:r>
          </w:p>
        </w:tc>
        <w:tc>
          <w:tcPr>
            <w:tcW w:w="1121" w:type="dxa"/>
            <w:vAlign w:val="center"/>
          </w:tcPr>
          <w:p w:rsidR="00080CC8" w:rsidRPr="006C6B44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Cs/>
                <w:sz w:val="24"/>
                <w:szCs w:val="24"/>
                <w:vertAlign w:val="subscript"/>
              </w:rPr>
            </w:pPr>
            <w:proofErr w:type="spellStart"/>
            <w:r w:rsidRPr="006C6B44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C6B4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r</w:t>
            </w:r>
            <w:proofErr w:type="spellEnd"/>
          </w:p>
        </w:tc>
        <w:tc>
          <w:tcPr>
            <w:tcW w:w="170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Cs/>
                <w:sz w:val="24"/>
                <w:szCs w:val="24"/>
              </w:rPr>
            </w:pPr>
            <w:proofErr w:type="spellStart"/>
            <w:r w:rsidRPr="006C6B44">
              <w:rPr>
                <w:rFonts w:asciiTheme="majorBidi" w:hAnsiTheme="majorBidi" w:cstheme="majorBidi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1127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50</w:t>
            </w:r>
          </w:p>
        </w:tc>
      </w:tr>
      <w:tr w:rsidR="00080CC8" w:rsidRPr="00E557D7" w:rsidTr="00AB71BC">
        <w:trPr>
          <w:jc w:val="center"/>
        </w:trPr>
        <w:tc>
          <w:tcPr>
            <w:tcW w:w="2272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زاو</w:t>
            </w:r>
            <w:r w:rsidR="00726180">
              <w:rPr>
                <w:rFonts w:hint="cs"/>
                <w:i/>
                <w:sz w:val="24"/>
                <w:szCs w:val="24"/>
                <w:rtl/>
              </w:rPr>
              <w:t>ي</w:t>
            </w:r>
            <w:r w:rsidRPr="00E557D7">
              <w:rPr>
                <w:rFonts w:hint="cs"/>
                <w:i/>
                <w:sz w:val="24"/>
                <w:szCs w:val="24"/>
                <w:rtl/>
              </w:rPr>
              <w:t>ه اصطکاک</w:t>
            </w:r>
          </w:p>
        </w:tc>
        <w:tc>
          <w:tcPr>
            <w:tcW w:w="112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Cs/>
                <w:sz w:val="24"/>
                <w:szCs w:val="24"/>
              </w:rPr>
            </w:pPr>
            <w:r w:rsidRPr="0077586C">
              <w:rPr>
                <w:rFonts w:ascii="Times New Roman" w:hAnsi="Times New Roman" w:cs="Times New Roman"/>
                <w:iCs/>
                <w:sz w:val="28"/>
              </w:rPr>
              <w:sym w:font="Symbol" w:char="F066"/>
            </w:r>
            <w:r>
              <w:rPr>
                <w:rFonts w:asciiTheme="majorBidi" w:hAnsiTheme="majorBidi" w:cstheme="majorBidi"/>
                <w:iCs/>
                <w:sz w:val="28"/>
                <w:vertAlign w:val="subscript"/>
              </w:rPr>
              <w:t>r</w:t>
            </w:r>
          </w:p>
        </w:tc>
        <w:tc>
          <w:tcPr>
            <w:tcW w:w="170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درجه</w:t>
            </w:r>
          </w:p>
        </w:tc>
        <w:tc>
          <w:tcPr>
            <w:tcW w:w="1127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35</w:t>
            </w:r>
          </w:p>
        </w:tc>
      </w:tr>
      <w:tr w:rsidR="00080CC8" w:rsidRPr="00E557D7" w:rsidTr="00AB71BC">
        <w:trPr>
          <w:jc w:val="center"/>
        </w:trPr>
        <w:tc>
          <w:tcPr>
            <w:tcW w:w="2272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مدول الاست</w:t>
            </w:r>
            <w:r w:rsidR="00726180">
              <w:rPr>
                <w:rFonts w:hint="cs"/>
                <w:i/>
                <w:sz w:val="24"/>
                <w:szCs w:val="24"/>
                <w:rtl/>
              </w:rPr>
              <w:t>ي</w:t>
            </w:r>
            <w:r w:rsidRPr="00E557D7">
              <w:rPr>
                <w:rFonts w:hint="cs"/>
                <w:i/>
                <w:sz w:val="24"/>
                <w:szCs w:val="24"/>
                <w:rtl/>
              </w:rPr>
              <w:t>س</w:t>
            </w:r>
            <w:r w:rsidR="00726180">
              <w:rPr>
                <w:rFonts w:hint="cs"/>
                <w:i/>
                <w:sz w:val="24"/>
                <w:szCs w:val="24"/>
                <w:rtl/>
              </w:rPr>
              <w:t>ي</w:t>
            </w:r>
            <w:r w:rsidRPr="00E557D7">
              <w:rPr>
                <w:rFonts w:hint="cs"/>
                <w:i/>
                <w:sz w:val="24"/>
                <w:szCs w:val="24"/>
                <w:rtl/>
              </w:rPr>
              <w:t>ته</w:t>
            </w:r>
          </w:p>
        </w:tc>
        <w:tc>
          <w:tcPr>
            <w:tcW w:w="112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Cs/>
                <w:sz w:val="24"/>
                <w:szCs w:val="24"/>
                <w:vertAlign w:val="subscript"/>
                <w:rtl/>
              </w:rPr>
            </w:pPr>
            <w:proofErr w:type="spellStart"/>
            <w:r w:rsidRPr="0077586C">
              <w:rPr>
                <w:rFonts w:ascii="Times New Roman" w:hAnsi="Times New Roman" w:cs="Times New Roman"/>
                <w:iCs/>
                <w:sz w:val="28"/>
              </w:rPr>
              <w:t>E</w:t>
            </w:r>
            <w:r w:rsidRPr="0077586C">
              <w:rPr>
                <w:rFonts w:ascii="Times New Roman" w:hAnsi="Times New Roman" w:cs="Times New Roman"/>
                <w:iCs/>
                <w:sz w:val="28"/>
                <w:vertAlign w:val="subscript"/>
              </w:rPr>
              <w:t>r</w:t>
            </w:r>
            <w:proofErr w:type="spellEnd"/>
          </w:p>
        </w:tc>
        <w:tc>
          <w:tcPr>
            <w:tcW w:w="170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proofErr w:type="spellStart"/>
            <w:r w:rsidRPr="006C6B44">
              <w:rPr>
                <w:rFonts w:asciiTheme="majorBidi" w:hAnsiTheme="majorBidi" w:cstheme="majorBidi"/>
                <w:sz w:val="24"/>
                <w:szCs w:val="24"/>
              </w:rPr>
              <w:t>GPa</w:t>
            </w:r>
            <w:proofErr w:type="spellEnd"/>
          </w:p>
        </w:tc>
        <w:tc>
          <w:tcPr>
            <w:tcW w:w="1127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50</w:t>
            </w:r>
          </w:p>
        </w:tc>
      </w:tr>
      <w:tr w:rsidR="00080CC8" w:rsidRPr="00E557D7" w:rsidTr="00AB71BC">
        <w:trPr>
          <w:jc w:val="center"/>
        </w:trPr>
        <w:tc>
          <w:tcPr>
            <w:tcW w:w="2272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ضر</w:t>
            </w:r>
            <w:r w:rsidR="00726180">
              <w:rPr>
                <w:rFonts w:hint="cs"/>
                <w:i/>
                <w:sz w:val="24"/>
                <w:szCs w:val="24"/>
                <w:rtl/>
              </w:rPr>
              <w:t>ي</w:t>
            </w:r>
            <w:r w:rsidRPr="00E557D7">
              <w:rPr>
                <w:rFonts w:hint="cs"/>
                <w:i/>
                <w:sz w:val="24"/>
                <w:szCs w:val="24"/>
                <w:rtl/>
              </w:rPr>
              <w:t>ب پواسون</w:t>
            </w:r>
          </w:p>
        </w:tc>
        <w:tc>
          <w:tcPr>
            <w:tcW w:w="112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Cs/>
                <w:sz w:val="28"/>
                <w:vertAlign w:val="subscript"/>
              </w:rPr>
              <w:t>r</w:t>
            </w:r>
            <w:r w:rsidRPr="0077586C">
              <w:rPr>
                <w:rFonts w:ascii="Times New Roman" w:hAnsi="Times New Roman" w:cs="Times New Roman"/>
                <w:i/>
                <w:sz w:val="28"/>
                <w:rtl/>
              </w:rPr>
              <w:t>υ</w:t>
            </w:r>
          </w:p>
        </w:tc>
        <w:tc>
          <w:tcPr>
            <w:tcW w:w="170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Cs/>
                <w:sz w:val="24"/>
                <w:szCs w:val="24"/>
                <w:rtl/>
              </w:rPr>
            </w:pPr>
            <w:r w:rsidRPr="00E557D7">
              <w:rPr>
                <w:iCs/>
                <w:sz w:val="24"/>
                <w:szCs w:val="24"/>
              </w:rPr>
              <w:t>_</w:t>
            </w:r>
          </w:p>
        </w:tc>
        <w:tc>
          <w:tcPr>
            <w:tcW w:w="1127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25/0</w:t>
            </w:r>
          </w:p>
        </w:tc>
      </w:tr>
      <w:tr w:rsidR="00080CC8" w:rsidRPr="00E557D7" w:rsidTr="00AB71BC">
        <w:trPr>
          <w:jc w:val="center"/>
        </w:trPr>
        <w:tc>
          <w:tcPr>
            <w:tcW w:w="2272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مدول بالک</w:t>
            </w:r>
          </w:p>
        </w:tc>
        <w:tc>
          <w:tcPr>
            <w:tcW w:w="112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Cs/>
                <w:sz w:val="24"/>
                <w:szCs w:val="24"/>
                <w:rtl/>
              </w:rPr>
            </w:pPr>
            <w:r w:rsidRPr="006C6B44"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170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proofErr w:type="spellStart"/>
            <w:r w:rsidRPr="006C6B44">
              <w:rPr>
                <w:rFonts w:asciiTheme="majorBidi" w:hAnsiTheme="majorBidi" w:cstheme="majorBidi"/>
                <w:sz w:val="24"/>
                <w:szCs w:val="24"/>
              </w:rPr>
              <w:t>GPa</w:t>
            </w:r>
            <w:proofErr w:type="spellEnd"/>
          </w:p>
        </w:tc>
        <w:tc>
          <w:tcPr>
            <w:tcW w:w="1127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33/33</w:t>
            </w:r>
          </w:p>
        </w:tc>
      </w:tr>
      <w:tr w:rsidR="00080CC8" w:rsidRPr="00E557D7" w:rsidTr="00AB71BC">
        <w:trPr>
          <w:jc w:val="center"/>
        </w:trPr>
        <w:tc>
          <w:tcPr>
            <w:tcW w:w="2272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مدول برش</w:t>
            </w:r>
            <w:r w:rsidR="00726180">
              <w:rPr>
                <w:rFonts w:hint="cs"/>
                <w:i/>
                <w:sz w:val="24"/>
                <w:szCs w:val="24"/>
                <w:rtl/>
              </w:rPr>
              <w:t>ي</w:t>
            </w:r>
          </w:p>
        </w:tc>
        <w:tc>
          <w:tcPr>
            <w:tcW w:w="112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Cs/>
                <w:sz w:val="24"/>
                <w:szCs w:val="24"/>
              </w:rPr>
            </w:pPr>
            <w:r w:rsidRPr="006C6B44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proofErr w:type="spellStart"/>
            <w:r w:rsidRPr="006C6B44">
              <w:rPr>
                <w:rFonts w:asciiTheme="majorBidi" w:hAnsiTheme="majorBidi" w:cstheme="majorBidi"/>
                <w:sz w:val="24"/>
                <w:szCs w:val="24"/>
              </w:rPr>
              <w:t>GPa</w:t>
            </w:r>
            <w:proofErr w:type="spellEnd"/>
          </w:p>
        </w:tc>
        <w:tc>
          <w:tcPr>
            <w:tcW w:w="1127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20</w:t>
            </w:r>
          </w:p>
        </w:tc>
      </w:tr>
      <w:tr w:rsidR="00080CC8" w:rsidRPr="00E557D7" w:rsidTr="00AB71BC">
        <w:trPr>
          <w:jc w:val="center"/>
        </w:trPr>
        <w:tc>
          <w:tcPr>
            <w:tcW w:w="2272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زاو</w:t>
            </w:r>
            <w:r w:rsidR="00726180">
              <w:rPr>
                <w:rFonts w:hint="cs"/>
                <w:i/>
                <w:sz w:val="24"/>
                <w:szCs w:val="24"/>
                <w:rtl/>
              </w:rPr>
              <w:t>ي</w:t>
            </w:r>
            <w:r w:rsidRPr="00E557D7">
              <w:rPr>
                <w:rFonts w:hint="cs"/>
                <w:i/>
                <w:sz w:val="24"/>
                <w:szCs w:val="24"/>
                <w:rtl/>
              </w:rPr>
              <w:t>ه انبساط</w:t>
            </w:r>
          </w:p>
        </w:tc>
        <w:tc>
          <w:tcPr>
            <w:tcW w:w="112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32"/>
                <w:vertAlign w:val="subscript"/>
              </w:rPr>
              <w:t>r</w:t>
            </w:r>
            <w:r w:rsidRPr="00F02F85">
              <w:rPr>
                <w:rFonts w:ascii="Times New Roman" w:hAnsi="Times New Roman" w:cs="Times New Roman"/>
                <w:i/>
                <w:sz w:val="24"/>
                <w:rtl/>
              </w:rPr>
              <w:t>ψ</w:t>
            </w:r>
          </w:p>
        </w:tc>
        <w:tc>
          <w:tcPr>
            <w:tcW w:w="1701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درجه</w:t>
            </w:r>
          </w:p>
        </w:tc>
        <w:tc>
          <w:tcPr>
            <w:tcW w:w="1127" w:type="dxa"/>
            <w:vAlign w:val="center"/>
          </w:tcPr>
          <w:p w:rsidR="00080CC8" w:rsidRPr="00E557D7" w:rsidRDefault="00080CC8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35</w:t>
            </w:r>
          </w:p>
        </w:tc>
      </w:tr>
    </w:tbl>
    <w:p w:rsidR="003602C4" w:rsidRDefault="003602C4" w:rsidP="0075456D">
      <w:pPr>
        <w:tabs>
          <w:tab w:val="left" w:pos="2936"/>
        </w:tabs>
        <w:rPr>
          <w:rtl/>
        </w:rPr>
      </w:pPr>
    </w:p>
    <w:p w:rsidR="00180FE5" w:rsidRDefault="007C7ED7" w:rsidP="007C7ED7">
      <w:pPr>
        <w:tabs>
          <w:tab w:val="left" w:pos="2936"/>
        </w:tabs>
        <w:jc w:val="center"/>
        <w:rPr>
          <w:rtl/>
        </w:rPr>
      </w:pPr>
      <w:r w:rsidRPr="007C7ED7">
        <w:rPr>
          <w:rFonts w:hint="cs"/>
          <w:noProof/>
          <w:rtl/>
          <w:lang w:bidi="ar-SA"/>
        </w:rPr>
        <w:drawing>
          <wp:inline distT="0" distB="0" distL="0" distR="0">
            <wp:extent cx="2571750" cy="1800225"/>
            <wp:effectExtent l="19050" t="0" r="0" b="0"/>
            <wp:docPr id="3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-1604" b="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D7" w:rsidRDefault="007C7ED7" w:rsidP="007C7ED7">
      <w:pPr>
        <w:pStyle w:val="Caption"/>
        <w:rPr>
          <w:rtl/>
        </w:rPr>
      </w:pPr>
      <w:bookmarkStart w:id="148" w:name="_Toc260941606"/>
      <w:r>
        <w:rPr>
          <w:rFonts w:hint="cs"/>
          <w:rtl/>
        </w:rPr>
        <w:t>شکل</w:t>
      </w:r>
      <w:r>
        <w:rPr>
          <w:rtl/>
        </w:rPr>
        <w:t xml:space="preserve"> </w:t>
      </w:r>
      <w:r w:rsidR="00DB364A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شکل \* </w:instrText>
      </w:r>
      <w:r>
        <w:rPr>
          <w:rFonts w:hint="cs"/>
        </w:rPr>
        <w:instrText>ARABIC</w:instrText>
      </w:r>
      <w:r>
        <w:rPr>
          <w:rtl/>
        </w:rPr>
        <w:instrText xml:space="preserve"> </w:instrText>
      </w:r>
      <w:r w:rsidR="00DB364A">
        <w:rPr>
          <w:rtl/>
        </w:rPr>
        <w:fldChar w:fldCharType="separate"/>
      </w:r>
      <w:r w:rsidR="00DC775E">
        <w:rPr>
          <w:noProof/>
          <w:rtl/>
        </w:rPr>
        <w:t>1</w:t>
      </w:r>
      <w:r w:rsidR="00DB364A">
        <w:rPr>
          <w:rtl/>
        </w:rPr>
        <w:fldChar w:fldCharType="end"/>
      </w:r>
      <w:r>
        <w:rPr>
          <w:rFonts w:hint="cs"/>
          <w:rtl/>
        </w:rPr>
        <w:t>-</w:t>
      </w:r>
      <w:r w:rsidRPr="007C7ED7">
        <w:rPr>
          <w:rFonts w:hint="cs"/>
          <w:sz w:val="24"/>
          <w:rtl/>
        </w:rPr>
        <w:t xml:space="preserve"> </w:t>
      </w:r>
      <w:r w:rsidRPr="003447FD">
        <w:rPr>
          <w:rFonts w:hint="cs"/>
          <w:sz w:val="24"/>
          <w:rtl/>
        </w:rPr>
        <w:t>پ</w:t>
      </w:r>
      <w:r w:rsidR="00726180">
        <w:rPr>
          <w:rFonts w:hint="cs"/>
          <w:sz w:val="24"/>
          <w:rtl/>
        </w:rPr>
        <w:t>ي</w:t>
      </w:r>
      <w:r w:rsidRPr="003447FD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نوار</w:t>
      </w:r>
      <w:r w:rsidR="00726180">
        <w:rPr>
          <w:rFonts w:hint="cs"/>
          <w:sz w:val="24"/>
          <w:rtl/>
        </w:rPr>
        <w:t>ي</w:t>
      </w:r>
      <w:r>
        <w:rPr>
          <w:rFonts w:hint="cs"/>
          <w:sz w:val="24"/>
          <w:rtl/>
        </w:rPr>
        <w:t xml:space="preserve"> </w:t>
      </w:r>
      <w:r w:rsidRPr="003447FD">
        <w:rPr>
          <w:rFonts w:hint="cs"/>
          <w:sz w:val="24"/>
          <w:rtl/>
        </w:rPr>
        <w:t>واقع بر توده سنگ</w:t>
      </w:r>
      <w:r w:rsidR="00726180">
        <w:rPr>
          <w:rFonts w:hint="cs"/>
          <w:sz w:val="24"/>
          <w:rtl/>
        </w:rPr>
        <w:t>ي</w:t>
      </w:r>
      <w:r w:rsidRPr="003447FD">
        <w:rPr>
          <w:rFonts w:hint="cs"/>
          <w:sz w:val="24"/>
          <w:rtl/>
        </w:rPr>
        <w:t xml:space="preserve"> درزه</w:t>
      </w:r>
      <w:r w:rsidRPr="003447FD">
        <w:rPr>
          <w:rFonts w:hint="cs"/>
          <w:sz w:val="24"/>
          <w:rtl/>
        </w:rPr>
        <w:softHyphen/>
        <w:t>دار</w:t>
      </w:r>
      <w:bookmarkEnd w:id="148"/>
    </w:p>
    <w:p w:rsidR="006959AA" w:rsidRDefault="00C52078" w:rsidP="00DC775E">
      <w:pPr>
        <w:pStyle w:val="Caption"/>
        <w:jc w:val="left"/>
        <w:rPr>
          <w:rtl/>
        </w:rPr>
      </w:pPr>
      <w:bookmarkStart w:id="149" w:name="_Toc260938553"/>
      <w:r>
        <w:rPr>
          <w:rFonts w:hint="eastAsia"/>
          <w:rtl/>
        </w:rPr>
        <w:lastRenderedPageBreak/>
        <w:t>جدول</w:t>
      </w:r>
      <w:r>
        <w:rPr>
          <w:rtl/>
        </w:rPr>
        <w:t xml:space="preserve"> </w:t>
      </w:r>
      <w:r w:rsidR="00DB364A">
        <w:rPr>
          <w:i/>
          <w:sz w:val="24"/>
          <w:rtl/>
        </w:rPr>
        <w:fldChar w:fldCharType="begin"/>
      </w:r>
      <w:r>
        <w:rPr>
          <w:i/>
          <w:sz w:val="24"/>
          <w:rtl/>
        </w:rPr>
        <w:instrText xml:space="preserve"> </w:instrText>
      </w:r>
      <w:r>
        <w:rPr>
          <w:rFonts w:hint="cs"/>
          <w:i/>
          <w:sz w:val="24"/>
        </w:rPr>
        <w:instrText>SEQ</w:instrText>
      </w:r>
      <w:r>
        <w:rPr>
          <w:rFonts w:hint="cs"/>
          <w:i/>
          <w:sz w:val="24"/>
          <w:rtl/>
        </w:rPr>
        <w:instrText xml:space="preserve"> جدول \* </w:instrText>
      </w:r>
      <w:r>
        <w:rPr>
          <w:rFonts w:hint="cs"/>
          <w:i/>
          <w:sz w:val="24"/>
        </w:rPr>
        <w:instrText>ARABIC</w:instrText>
      </w:r>
      <w:r>
        <w:rPr>
          <w:i/>
          <w:sz w:val="24"/>
          <w:rtl/>
        </w:rPr>
        <w:instrText xml:space="preserve"> </w:instrText>
      </w:r>
      <w:r w:rsidR="00DB364A">
        <w:rPr>
          <w:i/>
          <w:sz w:val="24"/>
          <w:rtl/>
        </w:rPr>
        <w:fldChar w:fldCharType="separate"/>
      </w:r>
      <w:r w:rsidR="00DC775E">
        <w:rPr>
          <w:i/>
          <w:noProof/>
          <w:sz w:val="24"/>
          <w:rtl/>
        </w:rPr>
        <w:t>2</w:t>
      </w:r>
      <w:r w:rsidR="00DB364A">
        <w:rPr>
          <w:i/>
          <w:sz w:val="24"/>
          <w:rtl/>
        </w:rPr>
        <w:fldChar w:fldCharType="end"/>
      </w:r>
      <w:bookmarkEnd w:id="149"/>
      <w:r w:rsidR="00DC6E0D">
        <w:rPr>
          <w:rFonts w:hint="cs"/>
          <w:i/>
          <w:sz w:val="24"/>
          <w:rtl/>
        </w:rPr>
        <w:t xml:space="preserve">-ارتباط فواصل درزه و شاخص </w:t>
      </w:r>
      <w:r w:rsidR="00DC6E0D" w:rsidRPr="00A22255">
        <w:rPr>
          <w:iCs/>
          <w:sz w:val="22"/>
          <w:szCs w:val="22"/>
        </w:rPr>
        <w:t>RMR</w:t>
      </w:r>
      <w:r w:rsidR="00DC6E0D" w:rsidRPr="00A22255">
        <w:rPr>
          <w:rFonts w:hint="cs"/>
          <w:iCs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2397"/>
        <w:gridCol w:w="2680"/>
        <w:gridCol w:w="2506"/>
      </w:tblGrid>
      <w:tr w:rsidR="00F579C1" w:rsidRPr="00E557D7" w:rsidTr="006959AA">
        <w:tc>
          <w:tcPr>
            <w:tcW w:w="1659" w:type="dxa"/>
            <w:vAlign w:val="center"/>
          </w:tcPr>
          <w:p w:rsidR="00F579C1" w:rsidRPr="00E557D7" w:rsidRDefault="00F579C1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b/>
                <w:bCs/>
                <w:i/>
                <w:sz w:val="24"/>
                <w:szCs w:val="24"/>
                <w:rtl/>
              </w:rPr>
              <w:t>فاصله درزه</w:t>
            </w:r>
          </w:p>
        </w:tc>
        <w:tc>
          <w:tcPr>
            <w:tcW w:w="2397" w:type="dxa"/>
            <w:vAlign w:val="center"/>
          </w:tcPr>
          <w:p w:rsidR="00F579C1" w:rsidRPr="00E557D7" w:rsidRDefault="00F579C1" w:rsidP="00AB71BC">
            <w:pPr>
              <w:tabs>
                <w:tab w:val="left" w:pos="524"/>
                <w:tab w:val="center" w:pos="1097"/>
                <w:tab w:val="left" w:pos="7961"/>
              </w:tabs>
              <w:spacing w:before="240"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80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E557D7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557D7">
              <w:rPr>
                <w:rFonts w:hint="cs"/>
                <w:b/>
                <w:bCs/>
                <w:i/>
                <w:sz w:val="24"/>
                <w:szCs w:val="24"/>
                <w:rtl/>
              </w:rPr>
              <w:t xml:space="preserve">2 </w:t>
            </w:r>
            <w:r w:rsidRPr="00480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=</w:t>
            </w:r>
          </w:p>
        </w:tc>
        <w:tc>
          <w:tcPr>
            <w:tcW w:w="2680" w:type="dxa"/>
            <w:vAlign w:val="center"/>
          </w:tcPr>
          <w:p w:rsidR="00F579C1" w:rsidRPr="00E557D7" w:rsidRDefault="00F579C1" w:rsidP="00AB71BC">
            <w:pPr>
              <w:tabs>
                <w:tab w:val="left" w:pos="897"/>
                <w:tab w:val="center" w:pos="1238"/>
                <w:tab w:val="left" w:pos="7961"/>
              </w:tabs>
              <w:spacing w:before="240" w:line="276" w:lineRule="auto"/>
              <w:contextualSpacing/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w:r w:rsidRPr="00480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E557D7">
              <w:rPr>
                <w:rFonts w:hint="cs"/>
                <w:b/>
                <w:bCs/>
                <w:i/>
                <w:sz w:val="24"/>
                <w:szCs w:val="24"/>
                <w:rtl/>
              </w:rPr>
              <w:t>5/0</w:t>
            </w:r>
            <w:r w:rsidRPr="00480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=</w:t>
            </w:r>
          </w:p>
        </w:tc>
        <w:tc>
          <w:tcPr>
            <w:tcW w:w="2506" w:type="dxa"/>
            <w:vAlign w:val="center"/>
          </w:tcPr>
          <w:p w:rsidR="00F579C1" w:rsidRPr="00E557D7" w:rsidRDefault="00F579C1" w:rsidP="00AB71BC">
            <w:pPr>
              <w:tabs>
                <w:tab w:val="left" w:pos="762"/>
                <w:tab w:val="center" w:pos="1151"/>
                <w:tab w:val="left" w:pos="7961"/>
              </w:tabs>
              <w:spacing w:before="240" w:line="276" w:lineRule="auto"/>
              <w:contextualSpacing/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w:r w:rsidRPr="00480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E557D7">
              <w:rPr>
                <w:rFonts w:hint="cs"/>
                <w:b/>
                <w:bCs/>
                <w:i/>
                <w:sz w:val="24"/>
                <w:szCs w:val="24"/>
                <w:rtl/>
              </w:rPr>
              <w:t>15/0</w:t>
            </w:r>
            <w:r w:rsidRPr="00E557D7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480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=</w:t>
            </w:r>
          </w:p>
        </w:tc>
      </w:tr>
      <w:tr w:rsidR="00F579C1" w:rsidRPr="00E557D7" w:rsidTr="006959AA">
        <w:tc>
          <w:tcPr>
            <w:tcW w:w="1659" w:type="dxa"/>
            <w:vAlign w:val="center"/>
          </w:tcPr>
          <w:p w:rsidR="00F579C1" w:rsidRPr="00E557D7" w:rsidRDefault="00F579C1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شرا</w:t>
            </w:r>
            <w:r w:rsidR="0010644E">
              <w:rPr>
                <w:rFonts w:hint="cs"/>
                <w:i/>
                <w:sz w:val="24"/>
                <w:szCs w:val="24"/>
                <w:rtl/>
              </w:rPr>
              <w:t>ي</w:t>
            </w:r>
            <w:r w:rsidRPr="00E557D7">
              <w:rPr>
                <w:rFonts w:hint="cs"/>
                <w:i/>
                <w:sz w:val="24"/>
                <w:szCs w:val="24"/>
                <w:rtl/>
              </w:rPr>
              <w:t>ط توده سنگ</w:t>
            </w:r>
          </w:p>
        </w:tc>
        <w:tc>
          <w:tcPr>
            <w:tcW w:w="2397" w:type="dxa"/>
            <w:vAlign w:val="center"/>
          </w:tcPr>
          <w:p w:rsidR="00F579C1" w:rsidRPr="00E557D7" w:rsidRDefault="00F579C1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توده سنگ با ک</w:t>
            </w:r>
            <w:r w:rsidR="0010644E">
              <w:rPr>
                <w:rFonts w:hint="cs"/>
                <w:i/>
                <w:sz w:val="24"/>
                <w:szCs w:val="24"/>
                <w:rtl/>
              </w:rPr>
              <w:t>ي</w:t>
            </w:r>
            <w:r w:rsidRPr="00E557D7">
              <w:rPr>
                <w:rFonts w:hint="cs"/>
                <w:i/>
                <w:sz w:val="24"/>
                <w:szCs w:val="24"/>
                <w:rtl/>
              </w:rPr>
              <w:t>ف</w:t>
            </w:r>
            <w:r w:rsidR="0010644E">
              <w:rPr>
                <w:rFonts w:hint="cs"/>
                <w:i/>
                <w:sz w:val="24"/>
                <w:szCs w:val="24"/>
                <w:rtl/>
              </w:rPr>
              <w:t>ي</w:t>
            </w:r>
            <w:r w:rsidRPr="00E557D7">
              <w:rPr>
                <w:rFonts w:hint="cs"/>
                <w:i/>
                <w:sz w:val="24"/>
                <w:szCs w:val="24"/>
                <w:rtl/>
              </w:rPr>
              <w:t>ت خوب</w:t>
            </w:r>
          </w:p>
        </w:tc>
        <w:tc>
          <w:tcPr>
            <w:tcW w:w="2680" w:type="dxa"/>
            <w:vAlign w:val="center"/>
          </w:tcPr>
          <w:p w:rsidR="00F579C1" w:rsidRPr="00E557D7" w:rsidRDefault="00F579C1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توده سنگ با ک</w:t>
            </w:r>
            <w:r w:rsidR="0010644E">
              <w:rPr>
                <w:rFonts w:hint="cs"/>
                <w:i/>
                <w:sz w:val="24"/>
                <w:szCs w:val="24"/>
                <w:rtl/>
              </w:rPr>
              <w:t>ي</w:t>
            </w:r>
            <w:r w:rsidRPr="00E557D7">
              <w:rPr>
                <w:rFonts w:hint="cs"/>
                <w:i/>
                <w:sz w:val="24"/>
                <w:szCs w:val="24"/>
                <w:rtl/>
              </w:rPr>
              <w:t>ف</w:t>
            </w:r>
            <w:r w:rsidR="0010644E">
              <w:rPr>
                <w:rFonts w:hint="cs"/>
                <w:i/>
                <w:sz w:val="24"/>
                <w:szCs w:val="24"/>
                <w:rtl/>
              </w:rPr>
              <w:t>ي</w:t>
            </w:r>
            <w:r w:rsidRPr="00E557D7">
              <w:rPr>
                <w:rFonts w:hint="cs"/>
                <w:i/>
                <w:sz w:val="24"/>
                <w:szCs w:val="24"/>
                <w:rtl/>
              </w:rPr>
              <w:t>ت مناسب</w:t>
            </w:r>
          </w:p>
        </w:tc>
        <w:tc>
          <w:tcPr>
            <w:tcW w:w="2506" w:type="dxa"/>
            <w:vAlign w:val="center"/>
          </w:tcPr>
          <w:p w:rsidR="00F579C1" w:rsidRPr="00E557D7" w:rsidRDefault="00F579C1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توده سنگ با ک</w:t>
            </w:r>
            <w:r w:rsidR="0010644E">
              <w:rPr>
                <w:rFonts w:hint="cs"/>
                <w:i/>
                <w:sz w:val="24"/>
                <w:szCs w:val="24"/>
                <w:rtl/>
              </w:rPr>
              <w:t>ي</w:t>
            </w:r>
            <w:r w:rsidRPr="00E557D7">
              <w:rPr>
                <w:rFonts w:hint="cs"/>
                <w:i/>
                <w:sz w:val="24"/>
                <w:szCs w:val="24"/>
                <w:rtl/>
              </w:rPr>
              <w:t>ف</w:t>
            </w:r>
            <w:r w:rsidR="0010644E">
              <w:rPr>
                <w:rFonts w:hint="cs"/>
                <w:i/>
                <w:sz w:val="24"/>
                <w:szCs w:val="24"/>
                <w:rtl/>
              </w:rPr>
              <w:t>ي</w:t>
            </w:r>
            <w:r w:rsidRPr="00E557D7">
              <w:rPr>
                <w:rFonts w:hint="cs"/>
                <w:i/>
                <w:sz w:val="24"/>
                <w:szCs w:val="24"/>
                <w:rtl/>
              </w:rPr>
              <w:t>ت ضع</w:t>
            </w:r>
            <w:r w:rsidR="0010644E">
              <w:rPr>
                <w:rFonts w:hint="cs"/>
                <w:i/>
                <w:sz w:val="24"/>
                <w:szCs w:val="24"/>
                <w:rtl/>
              </w:rPr>
              <w:t>ي</w:t>
            </w:r>
            <w:r w:rsidRPr="00E557D7">
              <w:rPr>
                <w:rFonts w:hint="cs"/>
                <w:i/>
                <w:sz w:val="24"/>
                <w:szCs w:val="24"/>
                <w:rtl/>
              </w:rPr>
              <w:t>ف</w:t>
            </w:r>
          </w:p>
        </w:tc>
      </w:tr>
      <w:tr w:rsidR="00F579C1" w:rsidRPr="00E557D7" w:rsidTr="006959AA">
        <w:tc>
          <w:tcPr>
            <w:tcW w:w="1659" w:type="dxa"/>
            <w:vAlign w:val="center"/>
          </w:tcPr>
          <w:p w:rsidR="00F579C1" w:rsidRPr="00E557D7" w:rsidRDefault="00F579C1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vertAlign w:val="subscript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 xml:space="preserve">شاخص </w:t>
            </w:r>
            <w:proofErr w:type="spellStart"/>
            <w:r w:rsidRPr="00480E6F">
              <w:rPr>
                <w:rFonts w:asciiTheme="majorBidi" w:hAnsiTheme="majorBidi" w:cstheme="majorBidi"/>
                <w:sz w:val="24"/>
                <w:szCs w:val="24"/>
              </w:rPr>
              <w:t>RMR</w:t>
            </w:r>
            <w:r w:rsidRPr="00480E6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2397" w:type="dxa"/>
            <w:vAlign w:val="center"/>
          </w:tcPr>
          <w:p w:rsidR="00F579C1" w:rsidRPr="00E557D7" w:rsidRDefault="00F579C1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65</w:t>
            </w:r>
          </w:p>
        </w:tc>
        <w:tc>
          <w:tcPr>
            <w:tcW w:w="2680" w:type="dxa"/>
            <w:vAlign w:val="center"/>
          </w:tcPr>
          <w:p w:rsidR="00F579C1" w:rsidRPr="00E557D7" w:rsidRDefault="00F579C1" w:rsidP="00AB71BC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44</w:t>
            </w:r>
          </w:p>
        </w:tc>
        <w:tc>
          <w:tcPr>
            <w:tcW w:w="2506" w:type="dxa"/>
            <w:vAlign w:val="center"/>
          </w:tcPr>
          <w:p w:rsidR="00F579C1" w:rsidRPr="00E557D7" w:rsidRDefault="00F579C1" w:rsidP="00CE1F18">
            <w:pPr>
              <w:tabs>
                <w:tab w:val="left" w:pos="7961"/>
              </w:tabs>
              <w:spacing w:before="240" w:line="276" w:lineRule="auto"/>
              <w:contextualSpacing/>
              <w:jc w:val="center"/>
              <w:rPr>
                <w:i/>
                <w:sz w:val="24"/>
                <w:szCs w:val="24"/>
                <w:rtl/>
              </w:rPr>
            </w:pPr>
            <w:r w:rsidRPr="00E557D7">
              <w:rPr>
                <w:rFonts w:hint="cs"/>
                <w:i/>
                <w:sz w:val="24"/>
                <w:szCs w:val="24"/>
                <w:rtl/>
              </w:rPr>
              <w:t>23</w:t>
            </w:r>
          </w:p>
        </w:tc>
      </w:tr>
    </w:tbl>
    <w:p w:rsidR="00F579C1" w:rsidRDefault="00F579C1" w:rsidP="00FF34DC">
      <w:pPr>
        <w:pStyle w:val="Caption"/>
        <w:rPr>
          <w:rtl/>
        </w:rPr>
      </w:pPr>
    </w:p>
    <w:p w:rsidR="00082118" w:rsidRPr="00082118" w:rsidRDefault="00082118" w:rsidP="00082118">
      <w:pPr>
        <w:rPr>
          <w:rtl/>
        </w:rPr>
      </w:pPr>
    </w:p>
    <w:p w:rsidR="000C2862" w:rsidRDefault="007C7ED7" w:rsidP="007C7ED7">
      <w:pPr>
        <w:jc w:val="center"/>
        <w:rPr>
          <w:rtl/>
        </w:rPr>
      </w:pPr>
      <w:r w:rsidRPr="007C7ED7">
        <w:rPr>
          <w:noProof/>
          <w:rtl/>
          <w:lang w:bidi="ar-SA"/>
        </w:rPr>
        <w:drawing>
          <wp:inline distT="0" distB="0" distL="0" distR="0">
            <wp:extent cx="3660775" cy="2000250"/>
            <wp:effectExtent l="19050" t="0" r="15875" b="0"/>
            <wp:docPr id="1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82118" w:rsidRDefault="00770A2D" w:rsidP="00770A2D">
      <w:pPr>
        <w:pStyle w:val="Caption"/>
        <w:rPr>
          <w:rtl/>
        </w:rPr>
      </w:pPr>
      <w:bookmarkStart w:id="150" w:name="_Toc260941607"/>
      <w:r>
        <w:rPr>
          <w:rFonts w:hint="cs"/>
          <w:rtl/>
        </w:rPr>
        <w:t>شکل</w:t>
      </w:r>
      <w:r>
        <w:rPr>
          <w:rtl/>
        </w:rPr>
        <w:t xml:space="preserve"> </w:t>
      </w:r>
      <w:r w:rsidR="00DB364A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شکل \* </w:instrText>
      </w:r>
      <w:r>
        <w:rPr>
          <w:rFonts w:hint="cs"/>
        </w:rPr>
        <w:instrText>ARABIC</w:instrText>
      </w:r>
      <w:r>
        <w:rPr>
          <w:rtl/>
        </w:rPr>
        <w:instrText xml:space="preserve"> </w:instrText>
      </w:r>
      <w:r w:rsidR="00DB364A">
        <w:rPr>
          <w:rtl/>
        </w:rPr>
        <w:fldChar w:fldCharType="separate"/>
      </w:r>
      <w:r w:rsidR="00DC775E">
        <w:rPr>
          <w:noProof/>
          <w:rtl/>
        </w:rPr>
        <w:t>2</w:t>
      </w:r>
      <w:bookmarkEnd w:id="150"/>
      <w:r w:rsidR="00DB364A">
        <w:rPr>
          <w:rtl/>
        </w:rPr>
        <w:fldChar w:fldCharType="end"/>
      </w:r>
      <w:r w:rsidR="00184D4C">
        <w:rPr>
          <w:rFonts w:hint="cs"/>
          <w:rtl/>
        </w:rPr>
        <w:t>-</w:t>
      </w:r>
      <w:r w:rsidR="00184D4C" w:rsidRPr="00184D4C">
        <w:rPr>
          <w:rFonts w:hint="cs"/>
          <w:i/>
          <w:sz w:val="24"/>
          <w:rtl/>
        </w:rPr>
        <w:t xml:space="preserve"> </w:t>
      </w:r>
      <w:r w:rsidR="00184D4C">
        <w:rPr>
          <w:rFonts w:hint="cs"/>
          <w:i/>
          <w:sz w:val="24"/>
          <w:rtl/>
        </w:rPr>
        <w:t>نمودار فاکتور ظرف</w:t>
      </w:r>
      <w:r w:rsidR="00726180">
        <w:rPr>
          <w:rFonts w:hint="cs"/>
          <w:i/>
          <w:sz w:val="24"/>
          <w:rtl/>
        </w:rPr>
        <w:t>ي</w:t>
      </w:r>
      <w:r w:rsidR="00184D4C">
        <w:rPr>
          <w:rFonts w:hint="cs"/>
          <w:i/>
          <w:sz w:val="24"/>
          <w:rtl/>
        </w:rPr>
        <w:t>ت باربر</w:t>
      </w:r>
      <w:r w:rsidR="00726180">
        <w:rPr>
          <w:rFonts w:hint="cs"/>
          <w:i/>
          <w:sz w:val="24"/>
          <w:rtl/>
        </w:rPr>
        <w:t>ي</w:t>
      </w:r>
      <w:r w:rsidR="00184D4C">
        <w:rPr>
          <w:rFonts w:hint="cs"/>
          <w:i/>
          <w:sz w:val="24"/>
          <w:rtl/>
        </w:rPr>
        <w:t xml:space="preserve"> برحسب زاو</w:t>
      </w:r>
      <w:r w:rsidR="00726180">
        <w:rPr>
          <w:rFonts w:hint="cs"/>
          <w:i/>
          <w:sz w:val="24"/>
          <w:rtl/>
        </w:rPr>
        <w:t>ي</w:t>
      </w:r>
      <w:r w:rsidR="00184D4C">
        <w:rPr>
          <w:rFonts w:hint="cs"/>
          <w:i/>
          <w:sz w:val="24"/>
          <w:rtl/>
        </w:rPr>
        <w:t>ه درزه</w:t>
      </w:r>
    </w:p>
    <w:p w:rsidR="00657C6F" w:rsidRDefault="00657C6F" w:rsidP="00196B7D">
      <w:pPr>
        <w:bidi w:val="0"/>
      </w:pPr>
      <w:r>
        <w:t xml:space="preserve">  </w:t>
      </w:r>
    </w:p>
    <w:p w:rsidR="000F2E67" w:rsidRDefault="000F2E67" w:rsidP="000F2E67">
      <w:pPr>
        <w:bidi w:val="0"/>
      </w:pPr>
    </w:p>
    <w:p w:rsidR="000F2E67" w:rsidRDefault="000F2E67" w:rsidP="000F2E67">
      <w:pPr>
        <w:bidi w:val="0"/>
      </w:pPr>
    </w:p>
    <w:p w:rsidR="000F2E67" w:rsidRDefault="000F2E67" w:rsidP="000F2E67">
      <w:pPr>
        <w:bidi w:val="0"/>
      </w:pPr>
    </w:p>
    <w:p w:rsidR="004A3739" w:rsidRDefault="004A3739" w:rsidP="004A3739">
      <w:pPr>
        <w:bidi w:val="0"/>
      </w:pPr>
    </w:p>
    <w:p w:rsidR="004A3739" w:rsidRDefault="004A3739" w:rsidP="004A3739">
      <w:pPr>
        <w:bidi w:val="0"/>
      </w:pPr>
    </w:p>
    <w:p w:rsidR="004A3739" w:rsidRDefault="004A3739" w:rsidP="004A3739">
      <w:pPr>
        <w:bidi w:val="0"/>
      </w:pPr>
    </w:p>
    <w:p w:rsidR="004A3739" w:rsidRDefault="004A3739" w:rsidP="004A3739">
      <w:pPr>
        <w:bidi w:val="0"/>
      </w:pPr>
    </w:p>
    <w:p w:rsidR="004A3739" w:rsidRDefault="004A3739" w:rsidP="004A3739">
      <w:pPr>
        <w:bidi w:val="0"/>
      </w:pPr>
    </w:p>
    <w:p w:rsidR="004A3739" w:rsidRDefault="004A3739" w:rsidP="004A3739">
      <w:pPr>
        <w:bidi w:val="0"/>
      </w:pPr>
    </w:p>
    <w:p w:rsidR="004A3739" w:rsidRDefault="004A3739" w:rsidP="004A3739">
      <w:pPr>
        <w:bidi w:val="0"/>
      </w:pPr>
    </w:p>
    <w:p w:rsidR="004A3739" w:rsidRDefault="004A3739" w:rsidP="004A3739">
      <w:pPr>
        <w:bidi w:val="0"/>
      </w:pPr>
    </w:p>
    <w:p w:rsidR="004A3739" w:rsidRDefault="004A3739" w:rsidP="004A3739">
      <w:pPr>
        <w:bidi w:val="0"/>
      </w:pPr>
    </w:p>
    <w:p w:rsidR="004A3739" w:rsidRDefault="004A3739" w:rsidP="004A3739">
      <w:pPr>
        <w:bidi w:val="0"/>
      </w:pPr>
    </w:p>
    <w:p w:rsidR="004A3739" w:rsidRDefault="004A3739" w:rsidP="004A3739">
      <w:pPr>
        <w:bidi w:val="0"/>
      </w:pPr>
    </w:p>
    <w:p w:rsidR="004A3739" w:rsidRDefault="004A3739" w:rsidP="004A3739">
      <w:pPr>
        <w:bidi w:val="0"/>
      </w:pPr>
    </w:p>
    <w:p w:rsidR="004A3739" w:rsidRDefault="004A3739" w:rsidP="004A3739">
      <w:pPr>
        <w:bidi w:val="0"/>
      </w:pPr>
    </w:p>
    <w:p w:rsidR="004A3739" w:rsidRDefault="004A3739" w:rsidP="004A3739">
      <w:pPr>
        <w:bidi w:val="0"/>
      </w:pPr>
    </w:p>
    <w:p w:rsidR="004A3739" w:rsidRDefault="004A3739" w:rsidP="004A3739">
      <w:pPr>
        <w:bidi w:val="0"/>
        <w:sectPr w:rsidR="004A3739" w:rsidSect="00CE1F18">
          <w:headerReference w:type="first" r:id="rId24"/>
          <w:footnotePr>
            <w:numRestart w:val="eachPage"/>
          </w:footnotePr>
          <w:pgSz w:w="11906" w:h="16838"/>
          <w:pgMar w:top="1440" w:right="1440" w:bottom="1440" w:left="1440" w:header="709" w:footer="709" w:gutter="0"/>
          <w:cols w:space="708"/>
          <w:titlePg/>
          <w:bidi/>
          <w:rtlGutter/>
          <w:docGrid w:linePitch="360"/>
        </w:sectPr>
      </w:pPr>
    </w:p>
    <w:p w:rsidR="0076290C" w:rsidRDefault="0076290C" w:rsidP="00F603CF">
      <w:pPr>
        <w:tabs>
          <w:tab w:val="left" w:pos="1283"/>
        </w:tabs>
        <w:rPr>
          <w:rtl/>
        </w:rPr>
      </w:pPr>
    </w:p>
    <w:p w:rsidR="0076290C" w:rsidRDefault="0076290C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8D1D7D">
      <w:pPr>
        <w:tabs>
          <w:tab w:val="left" w:pos="1283"/>
        </w:tabs>
        <w:jc w:val="center"/>
        <w:rPr>
          <w:rtl/>
        </w:rPr>
      </w:pPr>
    </w:p>
    <w:p w:rsidR="008D1D7D" w:rsidRDefault="008D1D7D" w:rsidP="008D1D7D">
      <w:pPr>
        <w:tabs>
          <w:tab w:val="left" w:pos="1283"/>
        </w:tabs>
        <w:jc w:val="center"/>
        <w:rPr>
          <w:rtl/>
        </w:rPr>
      </w:pPr>
    </w:p>
    <w:p w:rsidR="008D1D7D" w:rsidRDefault="008D1D7D" w:rsidP="008D1D7D">
      <w:pPr>
        <w:tabs>
          <w:tab w:val="left" w:pos="1283"/>
        </w:tabs>
        <w:jc w:val="center"/>
        <w:rPr>
          <w:rtl/>
        </w:rPr>
      </w:pPr>
    </w:p>
    <w:p w:rsidR="008D1D7D" w:rsidRDefault="008D1D7D" w:rsidP="008D1D7D">
      <w:pPr>
        <w:tabs>
          <w:tab w:val="left" w:pos="1283"/>
        </w:tabs>
        <w:jc w:val="center"/>
        <w:rPr>
          <w:rtl/>
        </w:rPr>
      </w:pPr>
    </w:p>
    <w:p w:rsidR="008D1D7D" w:rsidRDefault="008D1D7D" w:rsidP="008D1D7D">
      <w:pPr>
        <w:tabs>
          <w:tab w:val="left" w:pos="1283"/>
        </w:tabs>
        <w:jc w:val="center"/>
        <w:rPr>
          <w:rtl/>
        </w:rPr>
      </w:pPr>
    </w:p>
    <w:p w:rsidR="008D1D7D" w:rsidRDefault="008D1D7D" w:rsidP="008D1D7D">
      <w:pPr>
        <w:tabs>
          <w:tab w:val="left" w:pos="1283"/>
        </w:tabs>
        <w:jc w:val="center"/>
        <w:rPr>
          <w:rtl/>
        </w:rPr>
      </w:pPr>
    </w:p>
    <w:p w:rsidR="008D1D7D" w:rsidRDefault="008D1D7D" w:rsidP="008D1D7D">
      <w:pPr>
        <w:tabs>
          <w:tab w:val="left" w:pos="1283"/>
        </w:tabs>
        <w:jc w:val="center"/>
        <w:rPr>
          <w:rtl/>
        </w:rPr>
      </w:pPr>
    </w:p>
    <w:p w:rsidR="008D1D7D" w:rsidRDefault="008D1D7D" w:rsidP="008D1D7D">
      <w:pPr>
        <w:tabs>
          <w:tab w:val="left" w:pos="1283"/>
        </w:tabs>
        <w:jc w:val="center"/>
        <w:rPr>
          <w:rtl/>
        </w:rPr>
      </w:pPr>
    </w:p>
    <w:p w:rsidR="008D1D7D" w:rsidRDefault="008D1D7D" w:rsidP="008D1D7D">
      <w:pPr>
        <w:tabs>
          <w:tab w:val="left" w:pos="1283"/>
        </w:tabs>
        <w:jc w:val="center"/>
        <w:rPr>
          <w:rtl/>
        </w:rPr>
      </w:pPr>
    </w:p>
    <w:p w:rsidR="008D1D7D" w:rsidRDefault="008D1D7D" w:rsidP="008D1D7D">
      <w:pPr>
        <w:tabs>
          <w:tab w:val="left" w:pos="1283"/>
        </w:tabs>
        <w:jc w:val="center"/>
        <w:rPr>
          <w:rtl/>
        </w:rPr>
      </w:pPr>
    </w:p>
    <w:p w:rsidR="008D1D7D" w:rsidRDefault="008D1D7D" w:rsidP="008D1D7D">
      <w:pPr>
        <w:tabs>
          <w:tab w:val="left" w:pos="1283"/>
        </w:tabs>
        <w:jc w:val="center"/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097CA8" w:rsidRDefault="00097CA8" w:rsidP="00F603CF">
      <w:pPr>
        <w:tabs>
          <w:tab w:val="left" w:pos="1283"/>
        </w:tabs>
        <w:rPr>
          <w:rtl/>
        </w:rPr>
      </w:pPr>
    </w:p>
    <w:p w:rsidR="00A62876" w:rsidRDefault="00A62876" w:rsidP="00F603CF">
      <w:pPr>
        <w:tabs>
          <w:tab w:val="left" w:pos="1283"/>
        </w:tabs>
        <w:rPr>
          <w:rtl/>
        </w:rPr>
        <w:sectPr w:rsidR="00A62876" w:rsidSect="0076290C">
          <w:headerReference w:type="default" r:id="rId25"/>
          <w:footnotePr>
            <w:numRestart w:val="eachPage"/>
          </w:footnotePr>
          <w:pgSz w:w="11906" w:h="16838"/>
          <w:pgMar w:top="1418" w:right="1701" w:bottom="1418" w:left="1134" w:header="708" w:footer="708" w:gutter="0"/>
          <w:pgNumType w:chapStyle="3"/>
          <w:cols w:space="708"/>
          <w:bidi/>
          <w:rtlGutter/>
          <w:docGrid w:linePitch="360"/>
        </w:sectPr>
      </w:pPr>
    </w:p>
    <w:p w:rsidR="002623C6" w:rsidRDefault="002623C6" w:rsidP="00B06441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rPr>
          <w:rtl/>
        </w:rPr>
      </w:pPr>
    </w:p>
    <w:p w:rsidR="008D1D7D" w:rsidRDefault="008D1D7D" w:rsidP="00875DA0">
      <w:pPr>
        <w:tabs>
          <w:tab w:val="left" w:pos="1283"/>
        </w:tabs>
        <w:sectPr w:rsidR="008D1D7D" w:rsidSect="0076290C">
          <w:headerReference w:type="default" r:id="rId26"/>
          <w:footnotePr>
            <w:numRestart w:val="eachPage"/>
          </w:footnotePr>
          <w:pgSz w:w="11906" w:h="16838"/>
          <w:pgMar w:top="1418" w:right="1701" w:bottom="1418" w:left="1134" w:header="708" w:footer="708" w:gutter="0"/>
          <w:pgNumType w:chapStyle="3"/>
          <w:cols w:space="708"/>
          <w:bidi/>
          <w:rtlGutter/>
          <w:docGrid w:linePitch="360"/>
        </w:sectPr>
      </w:pPr>
    </w:p>
    <w:p w:rsidR="002623C6" w:rsidRDefault="002623C6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555D0B">
      <w:pPr>
        <w:tabs>
          <w:tab w:val="left" w:pos="1804"/>
        </w:tabs>
        <w:rPr>
          <w:rtl/>
        </w:rPr>
      </w:pPr>
      <w:r>
        <w:rPr>
          <w:rtl/>
        </w:rPr>
        <w:tab/>
      </w:r>
    </w:p>
    <w:p w:rsidR="00555D0B" w:rsidRDefault="00555D0B" w:rsidP="00555D0B">
      <w:pPr>
        <w:tabs>
          <w:tab w:val="left" w:pos="1804"/>
        </w:tabs>
        <w:rPr>
          <w:rtl/>
        </w:rPr>
      </w:pPr>
    </w:p>
    <w:p w:rsidR="00555D0B" w:rsidRDefault="00555D0B" w:rsidP="00555D0B">
      <w:pPr>
        <w:tabs>
          <w:tab w:val="left" w:pos="1804"/>
        </w:tabs>
        <w:rPr>
          <w:rtl/>
        </w:rPr>
      </w:pPr>
    </w:p>
    <w:p w:rsidR="00555D0B" w:rsidRDefault="00555D0B" w:rsidP="00555D0B">
      <w:pPr>
        <w:tabs>
          <w:tab w:val="left" w:pos="1804"/>
        </w:tabs>
        <w:rPr>
          <w:rtl/>
        </w:rPr>
      </w:pPr>
    </w:p>
    <w:p w:rsidR="00555D0B" w:rsidRDefault="00555D0B" w:rsidP="00555D0B">
      <w:pPr>
        <w:tabs>
          <w:tab w:val="left" w:pos="1804"/>
        </w:tabs>
        <w:rPr>
          <w:rtl/>
        </w:rPr>
      </w:pPr>
    </w:p>
    <w:p w:rsidR="00555D0B" w:rsidRDefault="00555D0B" w:rsidP="00555D0B">
      <w:pPr>
        <w:tabs>
          <w:tab w:val="left" w:pos="1804"/>
        </w:tabs>
        <w:rPr>
          <w:rtl/>
        </w:rPr>
      </w:pPr>
    </w:p>
    <w:p w:rsidR="00555D0B" w:rsidRDefault="00555D0B" w:rsidP="00555D0B">
      <w:pPr>
        <w:tabs>
          <w:tab w:val="left" w:pos="1804"/>
        </w:tabs>
        <w:rPr>
          <w:rtl/>
        </w:rPr>
      </w:pPr>
    </w:p>
    <w:p w:rsidR="00555D0B" w:rsidRDefault="00555D0B" w:rsidP="00555D0B">
      <w:pPr>
        <w:tabs>
          <w:tab w:val="left" w:pos="1804"/>
        </w:tabs>
        <w:rPr>
          <w:rtl/>
        </w:rPr>
      </w:pPr>
    </w:p>
    <w:p w:rsidR="00555D0B" w:rsidRDefault="00555D0B" w:rsidP="00555D0B">
      <w:pPr>
        <w:tabs>
          <w:tab w:val="left" w:pos="1804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</w:pPr>
    </w:p>
    <w:p w:rsidR="00555D0B" w:rsidRDefault="00555D0B" w:rsidP="00F603CF">
      <w:pPr>
        <w:tabs>
          <w:tab w:val="left" w:pos="1283"/>
        </w:tabs>
        <w:rPr>
          <w:rtl/>
        </w:rPr>
        <w:sectPr w:rsidR="00555D0B" w:rsidSect="0076290C">
          <w:headerReference w:type="default" r:id="rId27"/>
          <w:footnotePr>
            <w:numRestart w:val="eachPage"/>
          </w:footnotePr>
          <w:pgSz w:w="11906" w:h="16838"/>
          <w:pgMar w:top="1418" w:right="1701" w:bottom="1418" w:left="1134" w:header="708" w:footer="708" w:gutter="0"/>
          <w:pgNumType w:chapStyle="3"/>
          <w:cols w:space="708"/>
          <w:bidi/>
          <w:rtlGutter/>
          <w:docGrid w:linePitch="360"/>
        </w:sectPr>
      </w:pPr>
    </w:p>
    <w:p w:rsidR="00B06441" w:rsidRDefault="00B06441" w:rsidP="000F2E67">
      <w:pPr>
        <w:pStyle w:val="Bibliography"/>
        <w:bidi w:val="0"/>
      </w:pPr>
    </w:p>
    <w:p w:rsidR="008366F4" w:rsidRPr="00DC775E" w:rsidRDefault="00DB364A" w:rsidP="008366F4">
      <w:pPr>
        <w:pStyle w:val="Bibliography"/>
        <w:bidi w:val="0"/>
        <w:rPr>
          <w:rFonts w:asciiTheme="majorBidi" w:hAnsiTheme="majorBidi" w:cstheme="majorBidi"/>
          <w:noProof/>
        </w:rPr>
      </w:pPr>
      <w:r>
        <w:fldChar w:fldCharType="begin"/>
      </w:r>
      <w:r w:rsidR="008366F4">
        <w:instrText xml:space="preserve"> BIBLIOGRAPHY  \l 1033 </w:instrText>
      </w:r>
      <w:r>
        <w:fldChar w:fldCharType="separate"/>
      </w:r>
      <w:r w:rsidR="008366F4" w:rsidRPr="00DC775E">
        <w:rPr>
          <w:rFonts w:asciiTheme="majorBidi" w:hAnsiTheme="majorBidi" w:cstheme="majorBidi"/>
          <w:noProof/>
        </w:rPr>
        <w:t xml:space="preserve">Goodman, Richard E. </w:t>
      </w:r>
      <w:r w:rsidR="008366F4" w:rsidRPr="00DC775E">
        <w:rPr>
          <w:rFonts w:asciiTheme="majorBidi" w:hAnsiTheme="majorBidi" w:cstheme="majorBidi"/>
          <w:i/>
          <w:iCs/>
          <w:noProof/>
        </w:rPr>
        <w:t>Foundations on Rock.</w:t>
      </w:r>
      <w:r w:rsidR="008366F4" w:rsidRPr="00DC775E">
        <w:rPr>
          <w:rFonts w:asciiTheme="majorBidi" w:hAnsiTheme="majorBidi" w:cstheme="majorBidi"/>
          <w:noProof/>
        </w:rPr>
        <w:t xml:space="preserve"> California: E &amp; FN Spon, 1992.</w:t>
      </w:r>
    </w:p>
    <w:p w:rsidR="008366F4" w:rsidRDefault="00DC775E" w:rsidP="00DC775E">
      <w:pPr>
        <w:pStyle w:val="Bibliography"/>
        <w:bidi w:val="0"/>
        <w:rPr>
          <w:noProof/>
        </w:rPr>
      </w:pPr>
      <w:r w:rsidRPr="00DC775E">
        <w:rPr>
          <w:rFonts w:asciiTheme="majorBidi" w:hAnsiTheme="majorBidi" w:cstheme="majorBidi"/>
          <w:noProof/>
        </w:rPr>
        <w:t>Yu</w:t>
      </w:r>
      <w:r w:rsidRPr="00DC775E">
        <w:rPr>
          <w:rFonts w:asciiTheme="majorBidi" w:hAnsiTheme="majorBidi" w:cstheme="majorBidi"/>
          <w:noProof/>
        </w:rPr>
        <w:t xml:space="preserve"> </w:t>
      </w:r>
      <w:r w:rsidR="008366F4" w:rsidRPr="00DC775E">
        <w:rPr>
          <w:rFonts w:asciiTheme="majorBidi" w:hAnsiTheme="majorBidi" w:cstheme="majorBidi"/>
          <w:noProof/>
        </w:rPr>
        <w:t>H</w:t>
      </w:r>
      <w:r w:rsidRPr="00DC775E">
        <w:rPr>
          <w:rFonts w:asciiTheme="majorBidi" w:hAnsiTheme="majorBidi" w:cstheme="majorBidi"/>
          <w:noProof/>
        </w:rPr>
        <w:t>.</w:t>
      </w:r>
      <w:r w:rsidR="008366F4" w:rsidRPr="00DC775E">
        <w:rPr>
          <w:rFonts w:asciiTheme="majorBidi" w:hAnsiTheme="majorBidi" w:cstheme="majorBidi"/>
          <w:noProof/>
        </w:rPr>
        <w:t xml:space="preserve"> S</w:t>
      </w:r>
      <w:r w:rsidRPr="00DC775E">
        <w:rPr>
          <w:rFonts w:asciiTheme="majorBidi" w:hAnsiTheme="majorBidi" w:cstheme="majorBidi"/>
          <w:noProof/>
        </w:rPr>
        <w:t>.</w:t>
      </w:r>
      <w:r w:rsidR="008366F4" w:rsidRPr="00DC775E">
        <w:rPr>
          <w:rFonts w:asciiTheme="majorBidi" w:hAnsiTheme="majorBidi" w:cstheme="majorBidi"/>
          <w:noProof/>
        </w:rPr>
        <w:t xml:space="preserve"> and Sloan</w:t>
      </w:r>
      <w:r w:rsidRPr="00DC775E">
        <w:rPr>
          <w:rFonts w:asciiTheme="majorBidi" w:hAnsiTheme="majorBidi" w:cstheme="majorBidi"/>
          <w:noProof/>
        </w:rPr>
        <w:t xml:space="preserve"> </w:t>
      </w:r>
      <w:r w:rsidRPr="00DC775E">
        <w:rPr>
          <w:rFonts w:asciiTheme="majorBidi" w:hAnsiTheme="majorBidi" w:cstheme="majorBidi"/>
          <w:noProof/>
        </w:rPr>
        <w:t>S</w:t>
      </w:r>
      <w:r w:rsidRPr="00DC775E">
        <w:rPr>
          <w:rFonts w:asciiTheme="majorBidi" w:hAnsiTheme="majorBidi" w:cstheme="majorBidi"/>
          <w:noProof/>
        </w:rPr>
        <w:t>.</w:t>
      </w:r>
      <w:r w:rsidRPr="00DC775E">
        <w:rPr>
          <w:rFonts w:asciiTheme="majorBidi" w:hAnsiTheme="majorBidi" w:cstheme="majorBidi"/>
          <w:noProof/>
        </w:rPr>
        <w:t xml:space="preserve"> W</w:t>
      </w:r>
      <w:r w:rsidRPr="00DC775E">
        <w:rPr>
          <w:rFonts w:asciiTheme="majorBidi" w:hAnsiTheme="majorBidi" w:cstheme="majorBidi"/>
          <w:noProof/>
        </w:rPr>
        <w:t xml:space="preserve">., </w:t>
      </w:r>
      <w:r w:rsidR="008366F4" w:rsidRPr="00DC775E">
        <w:rPr>
          <w:rFonts w:asciiTheme="majorBidi" w:hAnsiTheme="majorBidi" w:cstheme="majorBidi"/>
          <w:noProof/>
        </w:rPr>
        <w:t xml:space="preserve"> "Lower bound solutions for beari</w:t>
      </w:r>
      <w:r w:rsidRPr="00DC775E">
        <w:rPr>
          <w:rFonts w:asciiTheme="majorBidi" w:hAnsiTheme="majorBidi" w:cstheme="majorBidi"/>
          <w:noProof/>
        </w:rPr>
        <w:t>ng capacipy of jointed rock". Computers &amp; Geotechnics,</w:t>
      </w:r>
      <w:r w:rsidR="008366F4" w:rsidRPr="00DC775E">
        <w:rPr>
          <w:rFonts w:asciiTheme="majorBidi" w:hAnsiTheme="majorBidi" w:cstheme="majorBidi"/>
          <w:noProof/>
        </w:rPr>
        <w:t xml:space="preserve"> 31 (2004).</w:t>
      </w:r>
    </w:p>
    <w:p w:rsidR="00274D96" w:rsidRDefault="00DB364A" w:rsidP="008366F4">
      <w:pPr>
        <w:tabs>
          <w:tab w:val="left" w:pos="1283"/>
        </w:tabs>
        <w:bidi w:val="0"/>
      </w:pPr>
      <w:r>
        <w:fldChar w:fldCharType="end"/>
      </w:r>
    </w:p>
    <w:p w:rsidR="008D1D7D" w:rsidRDefault="008D1D7D" w:rsidP="00F603CF">
      <w:pPr>
        <w:tabs>
          <w:tab w:val="left" w:pos="1283"/>
        </w:tabs>
        <w:rPr>
          <w:rtl/>
        </w:rPr>
      </w:pPr>
      <w:bookmarkStart w:id="151" w:name="_GoBack"/>
      <w:bookmarkEnd w:id="151"/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0F2E67">
      <w:pPr>
        <w:tabs>
          <w:tab w:val="left" w:pos="1283"/>
        </w:tabs>
        <w:bidi w:val="0"/>
      </w:pPr>
    </w:p>
    <w:p w:rsidR="008D1D7D" w:rsidRDefault="008D1D7D" w:rsidP="000809A0">
      <w:pPr>
        <w:tabs>
          <w:tab w:val="left" w:pos="1283"/>
        </w:tabs>
        <w:bidi w:val="0"/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  <w:sectPr w:rsidR="008D1D7D" w:rsidSect="0076290C">
          <w:headerReference w:type="default" r:id="rId28"/>
          <w:footnotePr>
            <w:numRestart w:val="eachPage"/>
          </w:footnotePr>
          <w:pgSz w:w="11906" w:h="16838"/>
          <w:pgMar w:top="1418" w:right="1701" w:bottom="1418" w:left="1134" w:header="708" w:footer="708" w:gutter="0"/>
          <w:pgNumType w:chapStyle="3"/>
          <w:cols w:space="708"/>
          <w:bidi/>
          <w:rtlGutter/>
          <w:docGrid w:linePitch="360"/>
        </w:sect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Default="008D1D7D" w:rsidP="00F603CF">
      <w:pPr>
        <w:tabs>
          <w:tab w:val="left" w:pos="1283"/>
        </w:tabs>
        <w:rPr>
          <w:rtl/>
        </w:rPr>
      </w:pPr>
    </w:p>
    <w:p w:rsidR="008D1D7D" w:rsidRPr="00F603CF" w:rsidRDefault="008D1D7D" w:rsidP="00F603CF">
      <w:pPr>
        <w:tabs>
          <w:tab w:val="left" w:pos="1283"/>
        </w:tabs>
        <w:rPr>
          <w:rtl/>
        </w:rPr>
      </w:pPr>
    </w:p>
    <w:sectPr w:rsidR="008D1D7D" w:rsidRPr="00F603CF" w:rsidSect="0076290C">
      <w:headerReference w:type="default" r:id="rId29"/>
      <w:footnotePr>
        <w:numRestart w:val="eachPage"/>
      </w:footnotePr>
      <w:pgSz w:w="11906" w:h="16838"/>
      <w:pgMar w:top="1418" w:right="1701" w:bottom="1418" w:left="1134" w:header="708" w:footer="708" w:gutter="0"/>
      <w:pgNumType w:chapStyle="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F6" w:rsidRDefault="00F968F6" w:rsidP="00B42ACB">
      <w:pPr>
        <w:spacing w:line="240" w:lineRule="auto"/>
      </w:pPr>
      <w:r>
        <w:separator/>
      </w:r>
    </w:p>
  </w:endnote>
  <w:endnote w:type="continuationSeparator" w:id="0">
    <w:p w:rsidR="00F968F6" w:rsidRDefault="00F968F6" w:rsidP="00B4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40824"/>
      <w:docPartObj>
        <w:docPartGallery w:val="Page Numbers (Bottom of Page)"/>
        <w:docPartUnique/>
      </w:docPartObj>
    </w:sdtPr>
    <w:sdtEndPr/>
    <w:sdtContent>
      <w:p w:rsidR="00B42ACB" w:rsidRDefault="00F968F6" w:rsidP="00B42ACB">
        <w:pPr>
          <w:pStyle w:val="Footer"/>
          <w:jc w:val="center"/>
        </w:pPr>
      </w:p>
    </w:sdtContent>
  </w:sdt>
  <w:p w:rsidR="00B42ACB" w:rsidRDefault="00B42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40825"/>
      <w:docPartObj>
        <w:docPartGallery w:val="Page Numbers (Bottom of Page)"/>
        <w:docPartUnique/>
      </w:docPartObj>
    </w:sdtPr>
    <w:sdtEndPr/>
    <w:sdtContent>
      <w:p w:rsidR="00314BC2" w:rsidRDefault="00C62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75E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314BC2" w:rsidRDefault="00314B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40826"/>
      <w:docPartObj>
        <w:docPartGallery w:val="Page Numbers (Bottom of Page)"/>
        <w:docPartUnique/>
      </w:docPartObj>
    </w:sdtPr>
    <w:sdtEndPr/>
    <w:sdtContent>
      <w:p w:rsidR="0004688D" w:rsidRDefault="00C62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75E">
          <w:rPr>
            <w:rFonts w:hint="cs"/>
            <w:noProof/>
            <w:rtl/>
          </w:rPr>
          <w:t>‌ه</w:t>
        </w:r>
        <w:r>
          <w:rPr>
            <w:noProof/>
          </w:rPr>
          <w:fldChar w:fldCharType="end"/>
        </w:r>
      </w:p>
    </w:sdtContent>
  </w:sdt>
  <w:p w:rsidR="00B42ACB" w:rsidRDefault="00B42AC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41057"/>
      <w:docPartObj>
        <w:docPartGallery w:val="Page Numbers (Bottom of Page)"/>
        <w:docPartUnique/>
      </w:docPartObj>
    </w:sdtPr>
    <w:sdtEndPr/>
    <w:sdtContent>
      <w:p w:rsidR="00D80D35" w:rsidRDefault="00DB364A">
        <w:pPr>
          <w:pStyle w:val="Footer"/>
          <w:jc w:val="center"/>
        </w:pPr>
        <w:r w:rsidRPr="00B8615E">
          <w:rPr>
            <w:sz w:val="24"/>
            <w:szCs w:val="24"/>
          </w:rPr>
          <w:fldChar w:fldCharType="begin"/>
        </w:r>
        <w:r w:rsidR="00D80D35" w:rsidRPr="00B8615E">
          <w:rPr>
            <w:sz w:val="24"/>
            <w:szCs w:val="24"/>
          </w:rPr>
          <w:instrText xml:space="preserve"> PAGE   \* MERGEFORMAT </w:instrText>
        </w:r>
        <w:r w:rsidRPr="00B8615E">
          <w:rPr>
            <w:sz w:val="24"/>
            <w:szCs w:val="24"/>
          </w:rPr>
          <w:fldChar w:fldCharType="separate"/>
        </w:r>
        <w:r w:rsidR="00DC775E">
          <w:rPr>
            <w:noProof/>
            <w:sz w:val="24"/>
            <w:szCs w:val="24"/>
            <w:rtl/>
          </w:rPr>
          <w:t>13</w:t>
        </w:r>
        <w:r w:rsidRPr="00B8615E">
          <w:rPr>
            <w:sz w:val="24"/>
            <w:szCs w:val="24"/>
          </w:rPr>
          <w:fldChar w:fldCharType="end"/>
        </w:r>
      </w:p>
    </w:sdtContent>
  </w:sdt>
  <w:p w:rsidR="00D80D35" w:rsidRDefault="00D80D3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41058"/>
      <w:docPartObj>
        <w:docPartGallery w:val="Page Numbers (Bottom of Page)"/>
        <w:docPartUnique/>
      </w:docPartObj>
    </w:sdtPr>
    <w:sdtEndPr/>
    <w:sdtContent>
      <w:p w:rsidR="00D80D35" w:rsidRDefault="00C62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75E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D80D35" w:rsidRDefault="00D80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F6" w:rsidRDefault="00F968F6" w:rsidP="00A61426">
      <w:pPr>
        <w:bidi w:val="0"/>
        <w:spacing w:line="240" w:lineRule="auto"/>
        <w:rPr>
          <w:rtl/>
        </w:rPr>
      </w:pPr>
      <w:r>
        <w:separator/>
      </w:r>
    </w:p>
  </w:footnote>
  <w:footnote w:type="continuationSeparator" w:id="0">
    <w:p w:rsidR="00F968F6" w:rsidRDefault="00F968F6" w:rsidP="00A61426">
      <w:pPr>
        <w:spacing w:line="240" w:lineRule="auto"/>
        <w:rPr>
          <w:rtl/>
        </w:rPr>
      </w:pPr>
      <w:r>
        <w:continuationSeparator/>
      </w:r>
    </w:p>
  </w:footnote>
  <w:footnote w:type="continuationNotice" w:id="1">
    <w:p w:rsidR="00F968F6" w:rsidRDefault="00F968F6">
      <w:pPr>
        <w:spacing w:line="240" w:lineRule="auto"/>
      </w:pPr>
    </w:p>
  </w:footnote>
  <w:footnote w:id="2">
    <w:p w:rsidR="00A61426" w:rsidRDefault="00A61426" w:rsidP="00A61426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FD3E74">
        <w:t>-</w:t>
      </w:r>
      <w:r w:rsidR="00FD3E74" w:rsidRPr="00FD3E74">
        <w:rPr>
          <w:rFonts w:asciiTheme="majorBidi" w:hAnsiTheme="majorBidi" w:cstheme="majorBidi"/>
        </w:rPr>
        <w:t xml:space="preserve"> </w:t>
      </w:r>
      <w:proofErr w:type="spellStart"/>
      <w:r w:rsidR="00FD3E74" w:rsidRPr="00EB7A7B">
        <w:rPr>
          <w:rFonts w:asciiTheme="majorBidi" w:hAnsiTheme="majorBidi" w:cstheme="majorBidi"/>
        </w:rPr>
        <w:t>Wichham</w:t>
      </w:r>
      <w:proofErr w:type="spellEnd"/>
      <w:r w:rsidR="00FD3E74" w:rsidRPr="00EB7A7B">
        <w:rPr>
          <w:rFonts w:asciiTheme="majorBidi" w:hAnsiTheme="majorBidi" w:cstheme="majorBidi"/>
        </w:rPr>
        <w:t xml:space="preserve"> et al</w:t>
      </w:r>
      <w:r w:rsidR="00DC775E">
        <w:rPr>
          <w:rFonts w:asciiTheme="majorBidi" w:hAnsiTheme="majorBidi" w:cstheme="majorBidi"/>
        </w:rPr>
        <w:t>.</w:t>
      </w:r>
    </w:p>
  </w:footnote>
  <w:footnote w:id="3">
    <w:p w:rsidR="00A61426" w:rsidRDefault="00A61426" w:rsidP="00FD3E74">
      <w:pPr>
        <w:pStyle w:val="FootnoteText"/>
        <w:bidi w:val="0"/>
      </w:pPr>
      <w:r>
        <w:rPr>
          <w:rStyle w:val="FootnoteReference"/>
        </w:rPr>
        <w:footnoteRef/>
      </w:r>
      <w:r w:rsidR="00FD3E74">
        <w:rPr>
          <w:rFonts w:asciiTheme="majorBidi" w:hAnsiTheme="majorBidi" w:cstheme="majorBidi"/>
        </w:rPr>
        <w:t xml:space="preserve"> - </w:t>
      </w:r>
      <w:r w:rsidR="00FD3E74" w:rsidRPr="00EB7A7B">
        <w:rPr>
          <w:rFonts w:asciiTheme="majorBidi" w:hAnsiTheme="majorBidi" w:cstheme="majorBidi"/>
        </w:rPr>
        <w:t>Barton et al</w:t>
      </w:r>
      <w:r w:rsidR="00DC775E">
        <w:rPr>
          <w:rFonts w:asciiTheme="majorBidi" w:hAnsiTheme="majorBidi" w:cstheme="majorBid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C2" w:rsidRDefault="00314BC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18" w:rsidRPr="00652AC0" w:rsidRDefault="00CE1F18" w:rsidP="00274D96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Style w:val="Heading3Char"/>
        <w:rFonts w:hint="cs"/>
        <w:rtl/>
      </w:rPr>
      <w:t>منابع و مراجع</w:t>
    </w:r>
    <w:r>
      <w:rPr>
        <w:rStyle w:val="Heading2Char"/>
        <w:rFonts w:hint="cs"/>
        <w:rtl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18" w:rsidRPr="00652AC0" w:rsidRDefault="00CE1F18" w:rsidP="00274D96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Style w:val="Heading3Char"/>
        <w:rFonts w:hint="cs"/>
        <w:rtl/>
      </w:rPr>
      <w:t>پيوست 1</w:t>
    </w:r>
    <w:r>
      <w:rPr>
        <w:rStyle w:val="Heading2Char"/>
        <w:rFonts w:hint="cs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CB" w:rsidRDefault="00B42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35" w:rsidRPr="007E430E" w:rsidRDefault="00D80D35" w:rsidP="00CF694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/>
        <w:sz w:val="24"/>
        <w:szCs w:val="24"/>
      </w:rPr>
    </w:pPr>
    <w:r>
      <w:rPr>
        <w:rFonts w:asciiTheme="majorHAnsi" w:eastAsiaTheme="majorEastAsia" w:hAnsiTheme="majorHAnsi" w:hint="cs"/>
        <w:sz w:val="24"/>
        <w:szCs w:val="24"/>
        <w:rtl/>
      </w:rPr>
      <w:t>تحل</w:t>
    </w:r>
    <w:r w:rsidR="0010644E">
      <w:rPr>
        <w:rFonts w:asciiTheme="majorHAnsi" w:eastAsiaTheme="majorEastAsia" w:hAnsiTheme="majorHAnsi" w:hint="cs"/>
        <w:sz w:val="24"/>
        <w:szCs w:val="24"/>
        <w:rtl/>
      </w:rPr>
      <w:t>ي</w:t>
    </w:r>
    <w:r>
      <w:rPr>
        <w:rFonts w:asciiTheme="majorHAnsi" w:eastAsiaTheme="majorEastAsia" w:hAnsiTheme="majorHAnsi" w:hint="cs"/>
        <w:sz w:val="24"/>
        <w:szCs w:val="24"/>
        <w:rtl/>
      </w:rPr>
      <w:t>ل ظرف</w:t>
    </w:r>
    <w:r w:rsidR="0010644E">
      <w:rPr>
        <w:rFonts w:asciiTheme="majorHAnsi" w:eastAsiaTheme="majorEastAsia" w:hAnsiTheme="majorHAnsi" w:hint="cs"/>
        <w:sz w:val="24"/>
        <w:szCs w:val="24"/>
        <w:rtl/>
      </w:rPr>
      <w:t>ي</w:t>
    </w:r>
    <w:r>
      <w:rPr>
        <w:rFonts w:asciiTheme="majorHAnsi" w:eastAsiaTheme="majorEastAsia" w:hAnsiTheme="majorHAnsi" w:hint="cs"/>
        <w:sz w:val="24"/>
        <w:szCs w:val="24"/>
        <w:rtl/>
      </w:rPr>
      <w:t>ت باربر</w:t>
    </w:r>
    <w:r w:rsidR="0010644E">
      <w:rPr>
        <w:rFonts w:asciiTheme="majorHAnsi" w:eastAsiaTheme="majorEastAsia" w:hAnsiTheme="majorHAnsi" w:hint="cs"/>
        <w:sz w:val="24"/>
        <w:szCs w:val="24"/>
        <w:rtl/>
      </w:rPr>
      <w:t>ي</w:t>
    </w:r>
    <w:r>
      <w:rPr>
        <w:rFonts w:asciiTheme="majorHAnsi" w:eastAsiaTheme="majorEastAsia" w:hAnsiTheme="majorHAnsi" w:hint="cs"/>
        <w:sz w:val="24"/>
        <w:szCs w:val="24"/>
        <w:rtl/>
      </w:rPr>
      <w:t xml:space="preserve"> توده</w:t>
    </w:r>
    <w:r>
      <w:rPr>
        <w:rFonts w:asciiTheme="majorHAnsi" w:eastAsiaTheme="majorEastAsia" w:hAnsiTheme="majorHAnsi"/>
        <w:sz w:val="24"/>
        <w:szCs w:val="24"/>
        <w:rtl/>
      </w:rPr>
      <w:softHyphen/>
    </w:r>
    <w:r>
      <w:rPr>
        <w:rFonts w:asciiTheme="majorHAnsi" w:eastAsiaTheme="majorEastAsia" w:hAnsiTheme="majorHAnsi" w:hint="cs"/>
        <w:sz w:val="24"/>
        <w:szCs w:val="24"/>
        <w:rtl/>
      </w:rPr>
      <w:t>ها</w:t>
    </w:r>
    <w:r w:rsidR="0010644E">
      <w:rPr>
        <w:rFonts w:asciiTheme="majorHAnsi" w:eastAsiaTheme="majorEastAsia" w:hAnsiTheme="majorHAnsi" w:hint="cs"/>
        <w:sz w:val="24"/>
        <w:szCs w:val="24"/>
        <w:rtl/>
      </w:rPr>
      <w:t>ي</w:t>
    </w:r>
    <w:r>
      <w:rPr>
        <w:rFonts w:asciiTheme="majorHAnsi" w:eastAsiaTheme="majorEastAsia" w:hAnsiTheme="majorHAnsi" w:hint="cs"/>
        <w:sz w:val="24"/>
        <w:szCs w:val="24"/>
        <w:rtl/>
      </w:rPr>
      <w:t xml:space="preserve"> سنگ</w:t>
    </w:r>
    <w:r w:rsidR="0010644E">
      <w:rPr>
        <w:rFonts w:asciiTheme="majorHAnsi" w:eastAsiaTheme="majorEastAsia" w:hAnsiTheme="majorHAnsi" w:hint="cs"/>
        <w:sz w:val="24"/>
        <w:szCs w:val="24"/>
        <w:rtl/>
      </w:rPr>
      <w:t>ي</w:t>
    </w:r>
    <w:r>
      <w:rPr>
        <w:rFonts w:asciiTheme="majorHAnsi" w:eastAsiaTheme="majorEastAsia" w:hAnsiTheme="majorHAnsi" w:hint="cs"/>
        <w:sz w:val="24"/>
        <w:szCs w:val="24"/>
        <w:rtl/>
      </w:rPr>
      <w:t xml:space="preserve"> درزه</w:t>
    </w:r>
    <w:r>
      <w:rPr>
        <w:rFonts w:asciiTheme="majorHAnsi" w:eastAsiaTheme="majorEastAsia" w:hAnsiTheme="majorHAnsi"/>
        <w:sz w:val="24"/>
        <w:szCs w:val="24"/>
        <w:rtl/>
      </w:rPr>
      <w:softHyphen/>
    </w:r>
    <w:r>
      <w:rPr>
        <w:rFonts w:asciiTheme="majorHAnsi" w:eastAsiaTheme="majorEastAsia" w:hAnsiTheme="majorHAnsi" w:hint="cs"/>
        <w:sz w:val="24"/>
        <w:szCs w:val="24"/>
        <w:rtl/>
      </w:rPr>
      <w:t xml:space="preserve">دار به روش </w:t>
    </w:r>
    <w:r w:rsidRPr="007E430E">
      <w:rPr>
        <w:rFonts w:asciiTheme="majorBidi" w:eastAsiaTheme="majorEastAsia" w:hAnsiTheme="majorBidi" w:cstheme="majorBidi"/>
        <w:sz w:val="20"/>
        <w:szCs w:val="20"/>
      </w:rPr>
      <w:t>DEM</w:t>
    </w:r>
  </w:p>
  <w:p w:rsidR="00D80D35" w:rsidRDefault="00D80D3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35" w:rsidRPr="00210509" w:rsidRDefault="00D80D35" w:rsidP="001438F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/>
        <w:sz w:val="24"/>
        <w:szCs w:val="24"/>
        <w:rtl/>
      </w:rPr>
    </w:pPr>
    <w:r>
      <w:rPr>
        <w:rFonts w:asciiTheme="majorHAnsi" w:eastAsiaTheme="majorEastAsia" w:hAnsiTheme="majorHAnsi" w:hint="cs"/>
        <w:sz w:val="24"/>
        <w:szCs w:val="24"/>
        <w:rtl/>
      </w:rPr>
      <w:t>مرور</w:t>
    </w:r>
    <w:r w:rsidR="0010644E">
      <w:rPr>
        <w:rFonts w:asciiTheme="majorHAnsi" w:eastAsiaTheme="majorEastAsia" w:hAnsiTheme="majorHAnsi" w:hint="cs"/>
        <w:sz w:val="24"/>
        <w:szCs w:val="24"/>
        <w:rtl/>
      </w:rPr>
      <w:t>ي</w:t>
    </w:r>
    <w:r>
      <w:rPr>
        <w:rFonts w:asciiTheme="majorHAnsi" w:eastAsiaTheme="majorEastAsia" w:hAnsiTheme="majorHAnsi" w:hint="cs"/>
        <w:sz w:val="24"/>
        <w:szCs w:val="24"/>
        <w:rtl/>
      </w:rPr>
      <w:t xml:space="preserve"> بر مفاه</w:t>
    </w:r>
    <w:r w:rsidR="0010644E">
      <w:rPr>
        <w:rFonts w:asciiTheme="majorHAnsi" w:eastAsiaTheme="majorEastAsia" w:hAnsiTheme="majorHAnsi" w:hint="cs"/>
        <w:sz w:val="24"/>
        <w:szCs w:val="24"/>
        <w:rtl/>
      </w:rPr>
      <w:t>ي</w:t>
    </w:r>
    <w:r>
      <w:rPr>
        <w:rFonts w:asciiTheme="majorHAnsi" w:eastAsiaTheme="majorEastAsia" w:hAnsiTheme="majorHAnsi" w:hint="cs"/>
        <w:sz w:val="24"/>
        <w:szCs w:val="24"/>
        <w:rtl/>
      </w:rPr>
      <w:t>م پا</w:t>
    </w:r>
    <w:r w:rsidR="0010644E">
      <w:rPr>
        <w:rFonts w:asciiTheme="majorHAnsi" w:eastAsiaTheme="majorEastAsia" w:hAnsiTheme="majorHAnsi" w:hint="cs"/>
        <w:sz w:val="24"/>
        <w:szCs w:val="24"/>
        <w:rtl/>
      </w:rPr>
      <w:t>ي</w:t>
    </w:r>
    <w:r>
      <w:rPr>
        <w:rFonts w:asciiTheme="majorHAnsi" w:eastAsiaTheme="majorEastAsia" w:hAnsiTheme="majorHAnsi" w:hint="cs"/>
        <w:sz w:val="24"/>
        <w:szCs w:val="24"/>
        <w:rtl/>
      </w:rPr>
      <w:t>ه</w:t>
    </w:r>
    <w:r>
      <w:rPr>
        <w:rFonts w:asciiTheme="majorHAnsi" w:eastAsiaTheme="majorEastAsia" w:hAnsiTheme="majorHAnsi"/>
        <w:sz w:val="24"/>
        <w:szCs w:val="24"/>
        <w:rtl/>
      </w:rPr>
      <w:softHyphen/>
    </w:r>
    <w:r>
      <w:rPr>
        <w:rFonts w:asciiTheme="majorHAnsi" w:eastAsiaTheme="majorEastAsia" w:hAnsiTheme="majorHAnsi" w:hint="cs"/>
        <w:sz w:val="24"/>
        <w:szCs w:val="24"/>
        <w:rtl/>
      </w:rPr>
      <w:t>ا</w:t>
    </w:r>
    <w:r w:rsidR="0010644E">
      <w:rPr>
        <w:rFonts w:asciiTheme="majorHAnsi" w:eastAsiaTheme="majorEastAsia" w:hAnsiTheme="majorHAnsi" w:hint="cs"/>
        <w:sz w:val="24"/>
        <w:szCs w:val="24"/>
        <w:rtl/>
      </w:rPr>
      <w:t>ي</w:t>
    </w:r>
    <w:r>
      <w:rPr>
        <w:rFonts w:asciiTheme="majorHAnsi" w:eastAsiaTheme="majorEastAsia" w:hAnsiTheme="majorHAnsi" w:hint="cs"/>
        <w:sz w:val="24"/>
        <w:szCs w:val="24"/>
        <w:rtl/>
      </w:rPr>
      <w:t xml:space="preserve"> در مکان</w:t>
    </w:r>
    <w:r w:rsidR="0010644E">
      <w:rPr>
        <w:rFonts w:asciiTheme="majorHAnsi" w:eastAsiaTheme="majorEastAsia" w:hAnsiTheme="majorHAnsi" w:hint="cs"/>
        <w:sz w:val="24"/>
        <w:szCs w:val="24"/>
        <w:rtl/>
      </w:rPr>
      <w:t>ي</w:t>
    </w:r>
    <w:r>
      <w:rPr>
        <w:rFonts w:asciiTheme="majorHAnsi" w:eastAsiaTheme="majorEastAsia" w:hAnsiTheme="majorHAnsi" w:hint="cs"/>
        <w:sz w:val="24"/>
        <w:szCs w:val="24"/>
        <w:rtl/>
      </w:rPr>
      <w:t>ک سنگ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DB" w:rsidRDefault="001030DB" w:rsidP="001030DB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1030DB">
      <w:rPr>
        <w:rStyle w:val="Heading3Char"/>
        <w:rFonts w:hint="cs"/>
        <w:rtl/>
      </w:rPr>
      <w:t>مقدمه</w:t>
    </w:r>
  </w:p>
  <w:p w:rsidR="001030DB" w:rsidRDefault="001030D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18" w:rsidRDefault="00CE1F18" w:rsidP="000C2862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1030DB">
      <w:rPr>
        <w:rStyle w:val="Heading3Char"/>
        <w:rFonts w:hint="cs"/>
        <w:rtl/>
      </w:rPr>
      <w:t>م</w:t>
    </w:r>
    <w:r>
      <w:rPr>
        <w:rStyle w:val="Heading3Char"/>
        <w:rFonts w:hint="cs"/>
        <w:rtl/>
      </w:rPr>
      <w:t>روري بر مفاهيم پايه اي در مکانيک سنگ</w:t>
    </w:r>
  </w:p>
  <w:p w:rsidR="00CE1F18" w:rsidRDefault="00CE1F1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18" w:rsidRPr="00652AC0" w:rsidRDefault="00A13DF7" w:rsidP="00274D96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Style w:val="Heading3Char"/>
        <w:rFonts w:hint="cs"/>
        <w:rtl/>
      </w:rPr>
      <w:t xml:space="preserve">عنوان </w:t>
    </w:r>
    <w:r w:rsidR="00CE1F18">
      <w:rPr>
        <w:rStyle w:val="Heading3Char"/>
        <w:rFonts w:hint="cs"/>
        <w:rtl/>
      </w:rPr>
      <w:t>فصل سوم</w:t>
    </w:r>
    <w:r w:rsidR="00CE1F18">
      <w:rPr>
        <w:rStyle w:val="Heading2Char"/>
        <w:rFonts w:hint="cs"/>
        <w:rtl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18" w:rsidRPr="00652AC0" w:rsidRDefault="00492171" w:rsidP="00274D96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Style w:val="Heading3Char"/>
        <w:rFonts w:hint="cs"/>
        <w:rtl/>
      </w:rPr>
      <w:t xml:space="preserve">عنوان </w:t>
    </w:r>
    <w:r w:rsidR="00CE1F18">
      <w:rPr>
        <w:rStyle w:val="Heading3Char"/>
        <w:rFonts w:hint="cs"/>
        <w:rtl/>
      </w:rPr>
      <w:t>فصل چهارم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18" w:rsidRPr="00652AC0" w:rsidRDefault="00CE1F18" w:rsidP="00274D96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Style w:val="Heading3Char"/>
        <w:rFonts w:hint="cs"/>
        <w:rtl/>
      </w:rPr>
      <w:t>نتيجه گيري</w:t>
    </w:r>
    <w:r>
      <w:rPr>
        <w:rStyle w:val="Heading2Char"/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6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A077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E26CE"/>
    <w:multiLevelType w:val="multilevel"/>
    <w:tmpl w:val="E0EC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F440C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4063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C43E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9454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3E71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5E2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2D39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6676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5E"/>
    <w:rsid w:val="00001EA2"/>
    <w:rsid w:val="00003AB4"/>
    <w:rsid w:val="000135CB"/>
    <w:rsid w:val="00017F83"/>
    <w:rsid w:val="00023AD2"/>
    <w:rsid w:val="00027AAE"/>
    <w:rsid w:val="000372E1"/>
    <w:rsid w:val="0004688D"/>
    <w:rsid w:val="0005339F"/>
    <w:rsid w:val="00057D4C"/>
    <w:rsid w:val="00065F80"/>
    <w:rsid w:val="000679B2"/>
    <w:rsid w:val="00072BE1"/>
    <w:rsid w:val="000809A0"/>
    <w:rsid w:val="00080CC8"/>
    <w:rsid w:val="00082118"/>
    <w:rsid w:val="000910BB"/>
    <w:rsid w:val="00091425"/>
    <w:rsid w:val="00097CA8"/>
    <w:rsid w:val="000A1C18"/>
    <w:rsid w:val="000C1141"/>
    <w:rsid w:val="000C2862"/>
    <w:rsid w:val="000D08C5"/>
    <w:rsid w:val="000E45AB"/>
    <w:rsid w:val="000F0409"/>
    <w:rsid w:val="000F2E67"/>
    <w:rsid w:val="001030DB"/>
    <w:rsid w:val="0010644E"/>
    <w:rsid w:val="00115C08"/>
    <w:rsid w:val="00120236"/>
    <w:rsid w:val="00120AD2"/>
    <w:rsid w:val="0013178C"/>
    <w:rsid w:val="0013206A"/>
    <w:rsid w:val="0013767A"/>
    <w:rsid w:val="00143C67"/>
    <w:rsid w:val="00152993"/>
    <w:rsid w:val="0017650F"/>
    <w:rsid w:val="00180FE5"/>
    <w:rsid w:val="00184D4C"/>
    <w:rsid w:val="0019449A"/>
    <w:rsid w:val="00194640"/>
    <w:rsid w:val="001960FB"/>
    <w:rsid w:val="00196B7D"/>
    <w:rsid w:val="001A0EBB"/>
    <w:rsid w:val="001B4232"/>
    <w:rsid w:val="001D1E4C"/>
    <w:rsid w:val="00203511"/>
    <w:rsid w:val="00235EE0"/>
    <w:rsid w:val="00244228"/>
    <w:rsid w:val="00246275"/>
    <w:rsid w:val="002501D3"/>
    <w:rsid w:val="00262357"/>
    <w:rsid w:val="002623C6"/>
    <w:rsid w:val="00274D96"/>
    <w:rsid w:val="00276CC9"/>
    <w:rsid w:val="00297A9D"/>
    <w:rsid w:val="002B0941"/>
    <w:rsid w:val="002B36DA"/>
    <w:rsid w:val="002D5C02"/>
    <w:rsid w:val="002E523B"/>
    <w:rsid w:val="002F154B"/>
    <w:rsid w:val="0030107C"/>
    <w:rsid w:val="00314BC2"/>
    <w:rsid w:val="003425D7"/>
    <w:rsid w:val="00347CAF"/>
    <w:rsid w:val="00351A89"/>
    <w:rsid w:val="00351FDD"/>
    <w:rsid w:val="003602C4"/>
    <w:rsid w:val="00366D4D"/>
    <w:rsid w:val="00371680"/>
    <w:rsid w:val="003803E4"/>
    <w:rsid w:val="003816EF"/>
    <w:rsid w:val="003A5129"/>
    <w:rsid w:val="003A56B8"/>
    <w:rsid w:val="003A7618"/>
    <w:rsid w:val="003C19A8"/>
    <w:rsid w:val="003C20DD"/>
    <w:rsid w:val="003C4F7D"/>
    <w:rsid w:val="003C66C6"/>
    <w:rsid w:val="003D750C"/>
    <w:rsid w:val="003E2AA6"/>
    <w:rsid w:val="003F505C"/>
    <w:rsid w:val="00400209"/>
    <w:rsid w:val="00400A0F"/>
    <w:rsid w:val="00414D18"/>
    <w:rsid w:val="00431938"/>
    <w:rsid w:val="00466B45"/>
    <w:rsid w:val="00492171"/>
    <w:rsid w:val="00492CF0"/>
    <w:rsid w:val="004A3739"/>
    <w:rsid w:val="004B4540"/>
    <w:rsid w:val="004B4B5F"/>
    <w:rsid w:val="004D3E60"/>
    <w:rsid w:val="004F7DE0"/>
    <w:rsid w:val="0052608F"/>
    <w:rsid w:val="00532075"/>
    <w:rsid w:val="00537C74"/>
    <w:rsid w:val="00555D0B"/>
    <w:rsid w:val="00571160"/>
    <w:rsid w:val="00583A6B"/>
    <w:rsid w:val="005948B9"/>
    <w:rsid w:val="005A274C"/>
    <w:rsid w:val="005D2641"/>
    <w:rsid w:val="00601D88"/>
    <w:rsid w:val="00603153"/>
    <w:rsid w:val="0061310C"/>
    <w:rsid w:val="00617538"/>
    <w:rsid w:val="006426A9"/>
    <w:rsid w:val="00652AC0"/>
    <w:rsid w:val="00657C6F"/>
    <w:rsid w:val="006726C7"/>
    <w:rsid w:val="00672E65"/>
    <w:rsid w:val="00692E88"/>
    <w:rsid w:val="006959AA"/>
    <w:rsid w:val="00697770"/>
    <w:rsid w:val="006B315F"/>
    <w:rsid w:val="006E069B"/>
    <w:rsid w:val="006E0B07"/>
    <w:rsid w:val="006E3167"/>
    <w:rsid w:val="00711109"/>
    <w:rsid w:val="00726180"/>
    <w:rsid w:val="007319BC"/>
    <w:rsid w:val="0073437F"/>
    <w:rsid w:val="00734DD2"/>
    <w:rsid w:val="0074335F"/>
    <w:rsid w:val="0075456D"/>
    <w:rsid w:val="00757655"/>
    <w:rsid w:val="007614FC"/>
    <w:rsid w:val="0076290C"/>
    <w:rsid w:val="00763F60"/>
    <w:rsid w:val="00764D08"/>
    <w:rsid w:val="00770A2D"/>
    <w:rsid w:val="00791D31"/>
    <w:rsid w:val="00793E0D"/>
    <w:rsid w:val="007947AD"/>
    <w:rsid w:val="007B043D"/>
    <w:rsid w:val="007B311F"/>
    <w:rsid w:val="007B47DD"/>
    <w:rsid w:val="007C7ED7"/>
    <w:rsid w:val="007D3AEA"/>
    <w:rsid w:val="007F6684"/>
    <w:rsid w:val="008106E0"/>
    <w:rsid w:val="00822AC2"/>
    <w:rsid w:val="00827987"/>
    <w:rsid w:val="008366F4"/>
    <w:rsid w:val="00874C47"/>
    <w:rsid w:val="00875DA0"/>
    <w:rsid w:val="00876BC7"/>
    <w:rsid w:val="008928BD"/>
    <w:rsid w:val="00897030"/>
    <w:rsid w:val="008A3AE7"/>
    <w:rsid w:val="008C5979"/>
    <w:rsid w:val="008C6287"/>
    <w:rsid w:val="008D0B2E"/>
    <w:rsid w:val="008D1D7D"/>
    <w:rsid w:val="008D4D35"/>
    <w:rsid w:val="008D4F8E"/>
    <w:rsid w:val="00902EDD"/>
    <w:rsid w:val="009131CD"/>
    <w:rsid w:val="0092273C"/>
    <w:rsid w:val="00922AB7"/>
    <w:rsid w:val="00940C2E"/>
    <w:rsid w:val="00945DAC"/>
    <w:rsid w:val="00984386"/>
    <w:rsid w:val="00995045"/>
    <w:rsid w:val="009B07AC"/>
    <w:rsid w:val="009B5E33"/>
    <w:rsid w:val="009F0945"/>
    <w:rsid w:val="00A052E4"/>
    <w:rsid w:val="00A05E72"/>
    <w:rsid w:val="00A07C44"/>
    <w:rsid w:val="00A07CC9"/>
    <w:rsid w:val="00A13DF7"/>
    <w:rsid w:val="00A13F89"/>
    <w:rsid w:val="00A169A6"/>
    <w:rsid w:val="00A22255"/>
    <w:rsid w:val="00A24D96"/>
    <w:rsid w:val="00A30F2E"/>
    <w:rsid w:val="00A35499"/>
    <w:rsid w:val="00A463C8"/>
    <w:rsid w:val="00A46C2A"/>
    <w:rsid w:val="00A61426"/>
    <w:rsid w:val="00A62876"/>
    <w:rsid w:val="00A67D81"/>
    <w:rsid w:val="00A83D6C"/>
    <w:rsid w:val="00AA5EAA"/>
    <w:rsid w:val="00AD3C76"/>
    <w:rsid w:val="00AD4FAB"/>
    <w:rsid w:val="00AF18B6"/>
    <w:rsid w:val="00AF3C9B"/>
    <w:rsid w:val="00AF6E2B"/>
    <w:rsid w:val="00B03CBC"/>
    <w:rsid w:val="00B06441"/>
    <w:rsid w:val="00B06628"/>
    <w:rsid w:val="00B06D04"/>
    <w:rsid w:val="00B30876"/>
    <w:rsid w:val="00B42ACB"/>
    <w:rsid w:val="00B74DE9"/>
    <w:rsid w:val="00B934BD"/>
    <w:rsid w:val="00B93F51"/>
    <w:rsid w:val="00BD1981"/>
    <w:rsid w:val="00BD3991"/>
    <w:rsid w:val="00BD3C80"/>
    <w:rsid w:val="00BE26A7"/>
    <w:rsid w:val="00BF175D"/>
    <w:rsid w:val="00BF28A3"/>
    <w:rsid w:val="00C06E8B"/>
    <w:rsid w:val="00C16C1C"/>
    <w:rsid w:val="00C41C09"/>
    <w:rsid w:val="00C41DD1"/>
    <w:rsid w:val="00C51C66"/>
    <w:rsid w:val="00C52078"/>
    <w:rsid w:val="00C538C0"/>
    <w:rsid w:val="00C626E3"/>
    <w:rsid w:val="00C629F9"/>
    <w:rsid w:val="00C7146D"/>
    <w:rsid w:val="00C74486"/>
    <w:rsid w:val="00C745BA"/>
    <w:rsid w:val="00C84B33"/>
    <w:rsid w:val="00CE1F18"/>
    <w:rsid w:val="00CE68CC"/>
    <w:rsid w:val="00CF1163"/>
    <w:rsid w:val="00CF5118"/>
    <w:rsid w:val="00D1041C"/>
    <w:rsid w:val="00D41AF7"/>
    <w:rsid w:val="00D520C5"/>
    <w:rsid w:val="00D80D35"/>
    <w:rsid w:val="00D86D53"/>
    <w:rsid w:val="00DA07EE"/>
    <w:rsid w:val="00DB364A"/>
    <w:rsid w:val="00DC6E0D"/>
    <w:rsid w:val="00DC775E"/>
    <w:rsid w:val="00DD4F48"/>
    <w:rsid w:val="00DE0CBB"/>
    <w:rsid w:val="00DE5950"/>
    <w:rsid w:val="00DF0950"/>
    <w:rsid w:val="00DF1B0E"/>
    <w:rsid w:val="00E00EC4"/>
    <w:rsid w:val="00E10D7F"/>
    <w:rsid w:val="00E3783A"/>
    <w:rsid w:val="00E47662"/>
    <w:rsid w:val="00E5137C"/>
    <w:rsid w:val="00E5196D"/>
    <w:rsid w:val="00E6026B"/>
    <w:rsid w:val="00E60624"/>
    <w:rsid w:val="00E60BAF"/>
    <w:rsid w:val="00E65BFB"/>
    <w:rsid w:val="00E7243A"/>
    <w:rsid w:val="00E9282D"/>
    <w:rsid w:val="00EA4753"/>
    <w:rsid w:val="00EC701A"/>
    <w:rsid w:val="00ED564A"/>
    <w:rsid w:val="00ED7594"/>
    <w:rsid w:val="00EE18B0"/>
    <w:rsid w:val="00EE666C"/>
    <w:rsid w:val="00F23AB9"/>
    <w:rsid w:val="00F33BDF"/>
    <w:rsid w:val="00F5435C"/>
    <w:rsid w:val="00F579C1"/>
    <w:rsid w:val="00F603CF"/>
    <w:rsid w:val="00F77484"/>
    <w:rsid w:val="00F815B1"/>
    <w:rsid w:val="00F961C2"/>
    <w:rsid w:val="00F968F6"/>
    <w:rsid w:val="00FD3E74"/>
    <w:rsid w:val="00FE3DB9"/>
    <w:rsid w:val="00FF07B9"/>
    <w:rsid w:val="00FF34DC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C1"/>
    <w:pPr>
      <w:widowControl w:val="0"/>
      <w:bidi/>
      <w:spacing w:line="360" w:lineRule="auto"/>
    </w:pPr>
    <w:rPr>
      <w:rFonts w:cs="B Lotus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9C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9C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ED7"/>
    <w:pPr>
      <w:keepNext/>
      <w:keepLines/>
      <w:spacing w:before="200"/>
      <w:outlineLvl w:val="2"/>
    </w:pPr>
    <w:rPr>
      <w:rFonts w:asciiTheme="majorHAnsi" w:eastAsiaTheme="majorEastAsia" w:hAnsiTheme="majorHAns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C74"/>
    <w:pPr>
      <w:keepNext/>
      <w:keepLines/>
      <w:spacing w:before="200"/>
      <w:outlineLvl w:val="3"/>
    </w:pPr>
    <w:rPr>
      <w:rFonts w:asciiTheme="majorHAnsi" w:eastAsiaTheme="majorEastAsia" w:hAnsiTheme="majorHAnsi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9C1"/>
    <w:pPr>
      <w:keepNext/>
      <w:keepLines/>
      <w:spacing w:before="200"/>
      <w:outlineLvl w:val="4"/>
    </w:pPr>
    <w:rPr>
      <w:rFonts w:asciiTheme="majorHAnsi" w:eastAsiaTheme="majorEastAsia" w:hAnsiTheme="majorHAnsi" w:cs="Nazanin"/>
      <w:bCs/>
      <w:szCs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9C1"/>
    <w:pPr>
      <w:keepNext/>
      <w:keepLines/>
      <w:spacing w:before="200"/>
      <w:outlineLvl w:val="5"/>
    </w:pPr>
    <w:rPr>
      <w:rFonts w:asciiTheme="majorHAnsi" w:eastAsiaTheme="majorEastAsia" w:hAnsiTheme="majorHAnsi" w:cs="Nazanin"/>
      <w:bCs/>
      <w:i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9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9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E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617538"/>
  </w:style>
  <w:style w:type="paragraph" w:styleId="NoSpacing">
    <w:name w:val="No Spacing"/>
    <w:uiPriority w:val="1"/>
    <w:qFormat/>
    <w:rsid w:val="00617538"/>
    <w:pPr>
      <w:bidi/>
    </w:pPr>
  </w:style>
  <w:style w:type="character" w:customStyle="1" w:styleId="Heading1Char">
    <w:name w:val="Heading 1 Char"/>
    <w:basedOn w:val="DefaultParagraphFont"/>
    <w:link w:val="Heading1"/>
    <w:uiPriority w:val="9"/>
    <w:rsid w:val="00F579C1"/>
    <w:rPr>
      <w:rFonts w:asciiTheme="majorHAnsi" w:eastAsiaTheme="majorEastAsia" w:hAnsiTheme="majorHAnsi" w:cs="B Lotus"/>
      <w:b/>
      <w:bCs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79C1"/>
    <w:rPr>
      <w:rFonts w:asciiTheme="majorHAnsi" w:eastAsiaTheme="majorEastAsia" w:hAnsiTheme="majorHAnsi" w:cs="B Lotus"/>
      <w:b/>
      <w:bCs/>
      <w:sz w:val="2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79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C7ED7"/>
    <w:rPr>
      <w:rFonts w:asciiTheme="majorHAnsi" w:eastAsiaTheme="majorEastAsia" w:hAnsiTheme="majorHAnsi" w:cs="B Lotus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7C74"/>
    <w:rPr>
      <w:rFonts w:asciiTheme="majorHAnsi" w:eastAsiaTheme="majorEastAsia" w:hAnsiTheme="majorHAnsi" w:cs="B Lotus"/>
      <w:b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579C1"/>
    <w:rPr>
      <w:rFonts w:asciiTheme="majorHAnsi" w:eastAsiaTheme="majorEastAsia" w:hAnsiTheme="majorHAnsi" w:cs="Nazanin"/>
      <w:bCs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F579C1"/>
    <w:rPr>
      <w:rFonts w:asciiTheme="majorHAnsi" w:eastAsiaTheme="majorEastAsia" w:hAnsiTheme="majorHAnsi" w:cs="Nazanin"/>
      <w:bCs/>
      <w:i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F579C1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F579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3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310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A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CB"/>
    <w:rPr>
      <w:rFonts w:cs="B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B42A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CB"/>
    <w:rPr>
      <w:rFonts w:cs="B Lotus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C4F7D"/>
    <w:pPr>
      <w:ind w:left="220"/>
    </w:pPr>
    <w:rPr>
      <w:smallCaps/>
      <w:sz w:val="20"/>
    </w:rPr>
  </w:style>
  <w:style w:type="paragraph" w:styleId="TOC1">
    <w:name w:val="toc 1"/>
    <w:basedOn w:val="Heading1"/>
    <w:next w:val="Heading2"/>
    <w:autoRedefine/>
    <w:uiPriority w:val="39"/>
    <w:unhideWhenUsed/>
    <w:rsid w:val="003C4F7D"/>
    <w:pPr>
      <w:spacing w:before="120" w:after="120"/>
    </w:pPr>
    <w:rPr>
      <w:b w:val="0"/>
      <w:caps/>
      <w:sz w:val="20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0A1C18"/>
    <w:pPr>
      <w:ind w:left="440"/>
    </w:pPr>
    <w:rPr>
      <w:rFonts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0A1C18"/>
    <w:pPr>
      <w:ind w:left="660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0A1C18"/>
    <w:pPr>
      <w:ind w:left="880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0A1C18"/>
    <w:pPr>
      <w:ind w:left="11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0A1C18"/>
    <w:pPr>
      <w:ind w:left="132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0A1C18"/>
    <w:pPr>
      <w:ind w:left="154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0A1C18"/>
    <w:pPr>
      <w:ind w:left="1760"/>
    </w:pPr>
    <w:rPr>
      <w:rFonts w:cs="Times New Roman"/>
      <w:sz w:val="18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4228"/>
    <w:pPr>
      <w:widowControl/>
      <w:spacing w:line="240" w:lineRule="auto"/>
    </w:pPr>
    <w:rPr>
      <w:rFonts w:ascii="Cambria Math" w:hAnsi="Cambria Math" w:cs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228"/>
    <w:rPr>
      <w:rFonts w:ascii="Cambria Math" w:hAnsi="Cambria Math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4228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93F51"/>
  </w:style>
  <w:style w:type="table" w:styleId="TableGrid">
    <w:name w:val="Table Grid"/>
    <w:basedOn w:val="TableNormal"/>
    <w:uiPriority w:val="59"/>
    <w:rsid w:val="00A24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C6E0D"/>
    <w:pPr>
      <w:spacing w:after="200" w:line="240" w:lineRule="auto"/>
      <w:jc w:val="center"/>
    </w:pPr>
    <w:rPr>
      <w:rFonts w:ascii="Times New Roman" w:hAnsi="Times New Roman"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CE1F18"/>
    <w:pPr>
      <w:spacing w:line="240" w:lineRule="auto"/>
    </w:pPr>
    <w:rPr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69B"/>
    <w:pPr>
      <w:outlineLvl w:val="9"/>
    </w:pPr>
    <w:rPr>
      <w:rFonts w:cstheme="majorBidi"/>
      <w:color w:val="365F91" w:themeColor="accent1" w:themeShade="BF"/>
      <w:szCs w:val="28"/>
    </w:rPr>
  </w:style>
  <w:style w:type="character" w:styleId="Hyperlink">
    <w:name w:val="Hyperlink"/>
    <w:basedOn w:val="DefaultParagraphFont"/>
    <w:uiPriority w:val="99"/>
    <w:unhideWhenUsed/>
    <w:rsid w:val="006E069B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E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D0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C1"/>
    <w:pPr>
      <w:widowControl w:val="0"/>
      <w:bidi/>
      <w:spacing w:line="360" w:lineRule="auto"/>
    </w:pPr>
    <w:rPr>
      <w:rFonts w:cs="B Lotus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9C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9C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ED7"/>
    <w:pPr>
      <w:keepNext/>
      <w:keepLines/>
      <w:spacing w:before="200"/>
      <w:outlineLvl w:val="2"/>
    </w:pPr>
    <w:rPr>
      <w:rFonts w:asciiTheme="majorHAnsi" w:eastAsiaTheme="majorEastAsia" w:hAnsiTheme="majorHAns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C74"/>
    <w:pPr>
      <w:keepNext/>
      <w:keepLines/>
      <w:spacing w:before="200"/>
      <w:outlineLvl w:val="3"/>
    </w:pPr>
    <w:rPr>
      <w:rFonts w:asciiTheme="majorHAnsi" w:eastAsiaTheme="majorEastAsia" w:hAnsiTheme="majorHAnsi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9C1"/>
    <w:pPr>
      <w:keepNext/>
      <w:keepLines/>
      <w:spacing w:before="200"/>
      <w:outlineLvl w:val="4"/>
    </w:pPr>
    <w:rPr>
      <w:rFonts w:asciiTheme="majorHAnsi" w:eastAsiaTheme="majorEastAsia" w:hAnsiTheme="majorHAnsi" w:cs="Nazanin"/>
      <w:bCs/>
      <w:szCs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9C1"/>
    <w:pPr>
      <w:keepNext/>
      <w:keepLines/>
      <w:spacing w:before="200"/>
      <w:outlineLvl w:val="5"/>
    </w:pPr>
    <w:rPr>
      <w:rFonts w:asciiTheme="majorHAnsi" w:eastAsiaTheme="majorEastAsia" w:hAnsiTheme="majorHAnsi" w:cs="Nazanin"/>
      <w:bCs/>
      <w:i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9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9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E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617538"/>
  </w:style>
  <w:style w:type="paragraph" w:styleId="NoSpacing">
    <w:name w:val="No Spacing"/>
    <w:uiPriority w:val="1"/>
    <w:qFormat/>
    <w:rsid w:val="00617538"/>
    <w:pPr>
      <w:bidi/>
    </w:pPr>
  </w:style>
  <w:style w:type="character" w:customStyle="1" w:styleId="Heading1Char">
    <w:name w:val="Heading 1 Char"/>
    <w:basedOn w:val="DefaultParagraphFont"/>
    <w:link w:val="Heading1"/>
    <w:uiPriority w:val="9"/>
    <w:rsid w:val="00F579C1"/>
    <w:rPr>
      <w:rFonts w:asciiTheme="majorHAnsi" w:eastAsiaTheme="majorEastAsia" w:hAnsiTheme="majorHAnsi" w:cs="B Lotus"/>
      <w:b/>
      <w:bCs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79C1"/>
    <w:rPr>
      <w:rFonts w:asciiTheme="majorHAnsi" w:eastAsiaTheme="majorEastAsia" w:hAnsiTheme="majorHAnsi" w:cs="B Lotus"/>
      <w:b/>
      <w:bCs/>
      <w:sz w:val="2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79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C7ED7"/>
    <w:rPr>
      <w:rFonts w:asciiTheme="majorHAnsi" w:eastAsiaTheme="majorEastAsia" w:hAnsiTheme="majorHAnsi" w:cs="B Lotus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7C74"/>
    <w:rPr>
      <w:rFonts w:asciiTheme="majorHAnsi" w:eastAsiaTheme="majorEastAsia" w:hAnsiTheme="majorHAnsi" w:cs="B Lotus"/>
      <w:b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579C1"/>
    <w:rPr>
      <w:rFonts w:asciiTheme="majorHAnsi" w:eastAsiaTheme="majorEastAsia" w:hAnsiTheme="majorHAnsi" w:cs="Nazanin"/>
      <w:bCs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F579C1"/>
    <w:rPr>
      <w:rFonts w:asciiTheme="majorHAnsi" w:eastAsiaTheme="majorEastAsia" w:hAnsiTheme="majorHAnsi" w:cs="Nazanin"/>
      <w:bCs/>
      <w:i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F579C1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F579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3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310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A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CB"/>
    <w:rPr>
      <w:rFonts w:cs="B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B42A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CB"/>
    <w:rPr>
      <w:rFonts w:cs="B Lotus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C4F7D"/>
    <w:pPr>
      <w:ind w:left="220"/>
    </w:pPr>
    <w:rPr>
      <w:smallCaps/>
      <w:sz w:val="20"/>
    </w:rPr>
  </w:style>
  <w:style w:type="paragraph" w:styleId="TOC1">
    <w:name w:val="toc 1"/>
    <w:basedOn w:val="Heading1"/>
    <w:next w:val="Heading2"/>
    <w:autoRedefine/>
    <w:uiPriority w:val="39"/>
    <w:unhideWhenUsed/>
    <w:rsid w:val="003C4F7D"/>
    <w:pPr>
      <w:spacing w:before="120" w:after="120"/>
    </w:pPr>
    <w:rPr>
      <w:b w:val="0"/>
      <w:caps/>
      <w:sz w:val="20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0A1C18"/>
    <w:pPr>
      <w:ind w:left="440"/>
    </w:pPr>
    <w:rPr>
      <w:rFonts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0A1C18"/>
    <w:pPr>
      <w:ind w:left="660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0A1C18"/>
    <w:pPr>
      <w:ind w:left="880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0A1C18"/>
    <w:pPr>
      <w:ind w:left="11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0A1C18"/>
    <w:pPr>
      <w:ind w:left="132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0A1C18"/>
    <w:pPr>
      <w:ind w:left="154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0A1C18"/>
    <w:pPr>
      <w:ind w:left="1760"/>
    </w:pPr>
    <w:rPr>
      <w:rFonts w:cs="Times New Roman"/>
      <w:sz w:val="18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4228"/>
    <w:pPr>
      <w:widowControl/>
      <w:spacing w:line="240" w:lineRule="auto"/>
    </w:pPr>
    <w:rPr>
      <w:rFonts w:ascii="Cambria Math" w:hAnsi="Cambria Math" w:cs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228"/>
    <w:rPr>
      <w:rFonts w:ascii="Cambria Math" w:hAnsi="Cambria Math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4228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93F51"/>
  </w:style>
  <w:style w:type="table" w:styleId="TableGrid">
    <w:name w:val="Table Grid"/>
    <w:basedOn w:val="TableNormal"/>
    <w:uiPriority w:val="59"/>
    <w:rsid w:val="00A24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C6E0D"/>
    <w:pPr>
      <w:spacing w:after="200" w:line="240" w:lineRule="auto"/>
      <w:jc w:val="center"/>
    </w:pPr>
    <w:rPr>
      <w:rFonts w:ascii="Times New Roman" w:hAnsi="Times New Roman"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CE1F18"/>
    <w:pPr>
      <w:spacing w:line="240" w:lineRule="auto"/>
    </w:pPr>
    <w:rPr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69B"/>
    <w:pPr>
      <w:outlineLvl w:val="9"/>
    </w:pPr>
    <w:rPr>
      <w:rFonts w:cstheme="majorBidi"/>
      <w:color w:val="365F91" w:themeColor="accent1" w:themeShade="BF"/>
      <w:szCs w:val="28"/>
    </w:rPr>
  </w:style>
  <w:style w:type="character" w:styleId="Hyperlink">
    <w:name w:val="Hyperlink"/>
    <w:basedOn w:val="DefaultParagraphFont"/>
    <w:uiPriority w:val="99"/>
    <w:unhideWhenUsed/>
    <w:rsid w:val="006E069B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E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D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24" Type="http://schemas.openxmlformats.org/officeDocument/2006/relationships/header" Target="header6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chart" Target="charts/chart1.xml"/><Relationship Id="rId28" Type="http://schemas.openxmlformats.org/officeDocument/2006/relationships/header" Target="header10.xml"/><Relationship Id="rId10" Type="http://schemas.openxmlformats.org/officeDocument/2006/relationships/image" Target="media/image1.wmf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image" Target="media/image3.emf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cture\course\dars-seminar\prototype\seminar-geotechnic%20prototyp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mira\Desktop\thesis\write\5\tr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13193539891861647"/>
          <c:y val="7.2061992250968834E-2"/>
          <c:w val="0.51330857894667759"/>
          <c:h val="0.74103837020372465"/>
        </c:manualLayout>
      </c:layout>
      <c:scatterChart>
        <c:scatterStyle val="lineMarker"/>
        <c:varyColors val="0"/>
        <c:ser>
          <c:idx val="2"/>
          <c:order val="0"/>
          <c:tx>
            <c:v>finite element method</c:v>
          </c:tx>
          <c:xVal>
            <c:numRef>
              <c:f>Sheet1!$L$2:$L$20</c:f>
              <c:numCache>
                <c:formatCode>General</c:formatCode>
                <c:ptCount val="1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</c:numCache>
            </c:numRef>
          </c:xVal>
          <c:yVal>
            <c:numRef>
              <c:f>Sheet1!$M$2:$M$20</c:f>
              <c:numCache>
                <c:formatCode>General</c:formatCode>
                <c:ptCount val="19"/>
                <c:pt idx="0">
                  <c:v>36</c:v>
                </c:pt>
                <c:pt idx="1">
                  <c:v>18.75</c:v>
                </c:pt>
                <c:pt idx="2">
                  <c:v>13</c:v>
                </c:pt>
                <c:pt idx="3">
                  <c:v>12.5</c:v>
                </c:pt>
                <c:pt idx="4">
                  <c:v>11.67</c:v>
                </c:pt>
                <c:pt idx="5">
                  <c:v>12.5</c:v>
                </c:pt>
                <c:pt idx="6">
                  <c:v>12.5</c:v>
                </c:pt>
                <c:pt idx="7">
                  <c:v>14</c:v>
                </c:pt>
                <c:pt idx="8">
                  <c:v>16</c:v>
                </c:pt>
                <c:pt idx="9">
                  <c:v>17.5</c:v>
                </c:pt>
                <c:pt idx="10">
                  <c:v>16</c:v>
                </c:pt>
                <c:pt idx="11">
                  <c:v>14</c:v>
                </c:pt>
                <c:pt idx="12">
                  <c:v>12.5</c:v>
                </c:pt>
                <c:pt idx="13">
                  <c:v>12.5</c:v>
                </c:pt>
                <c:pt idx="14">
                  <c:v>11.67</c:v>
                </c:pt>
                <c:pt idx="15">
                  <c:v>12.5</c:v>
                </c:pt>
                <c:pt idx="16">
                  <c:v>13</c:v>
                </c:pt>
                <c:pt idx="17">
                  <c:v>18.75</c:v>
                </c:pt>
                <c:pt idx="18">
                  <c:v>36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738240"/>
        <c:axId val="151791104"/>
      </c:scatterChart>
      <c:valAx>
        <c:axId val="175738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fa-IR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kern="1200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θº</a:t>
                </a:r>
                <a:endParaRPr lang="en-US" sz="1200" b="1" i="0" kern="1200" baseline="0">
                  <a:solidFill>
                    <a:srgbClr val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36482875893765976"/>
              <c:y val="0.8865536807898994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1791104"/>
        <c:crosses val="autoZero"/>
        <c:crossBetween val="midCat"/>
        <c:majorUnit val="20"/>
      </c:valAx>
      <c:valAx>
        <c:axId val="15179110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lang="fa-IR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kern="1200" baseline="0">
                    <a:solidFill>
                      <a:srgbClr val="000000"/>
                    </a:solidFill>
                  </a:rPr>
                  <a:t>Nc</a:t>
                </a:r>
                <a:endParaRPr lang="fa-IR" sz="1200" b="1" i="0" kern="1200" baseline="0">
                  <a:solidFill>
                    <a:srgbClr val="000000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5738240"/>
        <c:crosses val="autoZero"/>
        <c:crossBetween val="midCat"/>
        <c:majorUnit val="10"/>
      </c:valAx>
    </c:plotArea>
    <c:legend>
      <c:legendPos val="r"/>
      <c:legendEntry>
        <c:idx val="0"/>
        <c:txPr>
          <a:bodyPr/>
          <a:lstStyle/>
          <a:p>
            <a:pPr>
              <a:defRPr lang="fa-IR">
                <a:cs typeface="+mj-cs"/>
              </a:defRPr>
            </a:pPr>
            <a:endParaRPr lang="en-US"/>
          </a:p>
        </c:txPr>
      </c:legendEntry>
      <c:overlay val="0"/>
      <c:txPr>
        <a:bodyPr/>
        <a:lstStyle/>
        <a:p>
          <a:pPr>
            <a:defRPr lang="fa-I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2010-05-10T04:27:00Z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Ghasemzadeh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Goo92</b:Tag>
    <b:SourceType>Book</b:SourceType>
    <b:Guid>{BF5A8842-4812-4F14-87E6-024E7B502628}</b:Guid>
    <b:LCID>en-US</b:LCID>
    <b:Author>
      <b:Author>
        <b:NameList>
          <b:Person>
            <b:Last>Goodman</b:Last>
            <b:First>Richard</b:First>
            <b:Middle>E</b:Middle>
          </b:Person>
        </b:NameList>
      </b:Author>
    </b:Author>
    <b:Title>Foundations on Rock</b:Title>
    <b:Year>1992</b:Year>
    <b:City>California</b:City>
    <b:Publisher>E &amp; FN Spon</b:Publisher>
    <b:RefOrder>3</b:RefOrder>
  </b:Source>
  <b:Source>
    <b:Tag>Sut04</b:Tag>
    <b:SourceType>JournalArticle</b:SourceType>
    <b:Guid>{6312A127-36EC-4B1A-B8A4-47166706080C}</b:Guid>
    <b:Author>
      <b:Author>
        <b:NameList>
          <b:Person>
            <b:Last>Sutcliffe</b:Last>
            <b:First>D</b:First>
            <b:Middle>J</b:Middle>
          </b:Person>
          <b:Person>
            <b:Last>Yu</b:Last>
            <b:First>H</b:First>
            <b:Middle>S</b:Middle>
          </b:Person>
          <b:Person>
            <b:Last>Sloan</b:Last>
            <b:First>S</b:First>
            <b:Middle>W</b:Middle>
          </b:Person>
        </b:NameList>
      </b:Author>
    </b:Author>
    <b:Title>Lower bound solutions for bearing capacipy of jointed rock </b:Title>
    <b:Year>2004</b:Year>
    <b:Publisher>Computers &amp; Geotechnics</b:Publisher>
    <b:StandardNumber>23-36</b:StandardNumber>
    <b:Volume>31</b:Volume>
    <b:RefOrder>1</b:RefOrder>
  </b:Source>
  <b:Source>
    <b:Tag>saa</b:Tag>
    <b:SourceType>JournalArticle</b:SourceType>
    <b:Guid>{A322833F-3AAB-4911-9245-C27E344AF947}</b:Guid>
    <b:Author>
      <b:Author>
        <b:NameList>
          <b:Person>
            <b:Last>sada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BAD9C9F9-1BAF-4972-BD13-A3A226D2193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A75E41F-B684-4A3C-A7CD-65F9B74B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seminar-geotechnic prototype</Template>
  <TotalTime>6</TotalTime>
  <Pages>24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</vt:lpstr>
    </vt:vector>
  </TitlesOfParts>
  <Manager>Ghasemzadeh;</Manager>
  <Company>K.N. Toosi University of Technology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</dc:title>
  <dc:creator>Hasan Ghasemzadeh</dc:creator>
  <cp:lastModifiedBy>Ghasemzadeh</cp:lastModifiedBy>
  <cp:revision>1</cp:revision>
  <dcterms:created xsi:type="dcterms:W3CDTF">2011-05-09T05:46:00Z</dcterms:created>
  <dcterms:modified xsi:type="dcterms:W3CDTF">2011-05-09T05:53:00Z</dcterms:modified>
</cp:coreProperties>
</file>