
<file path=[Content_Types].xml><?xml version="1.0" encoding="utf-8"?>
<Types xmlns="http://schemas.openxmlformats.org/package/2006/content-types">
  <Default Extension="bin" ContentType="application/vnd.ms-office.activeX"/>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4AE7F" w14:textId="402BB2FC" w:rsidR="00DA5529" w:rsidRDefault="00DA5529" w:rsidP="00DA5529">
      <w:pPr>
        <w:spacing w:line="264" w:lineRule="auto"/>
        <w:jc w:val="center"/>
        <w:rPr>
          <w:b/>
          <w:bCs/>
          <w:szCs w:val="24"/>
          <w:rtl/>
        </w:rPr>
      </w:pPr>
      <w:r>
        <w:rPr>
          <w:rFonts w:cs="Times New Roman"/>
          <w:b/>
          <w:bCs/>
          <w:noProof/>
          <w:rtl/>
        </w:rPr>
        <mc:AlternateContent>
          <mc:Choice Requires="wps">
            <w:drawing>
              <wp:anchor distT="0" distB="0" distL="114300" distR="114300" simplePos="0" relativeHeight="251661312" behindDoc="1" locked="0" layoutInCell="1" allowOverlap="1" wp14:anchorId="34078F31" wp14:editId="724ED517">
                <wp:simplePos x="0" y="0"/>
                <wp:positionH relativeFrom="margin">
                  <wp:align>center</wp:align>
                </wp:positionH>
                <wp:positionV relativeFrom="margin">
                  <wp:align>center</wp:align>
                </wp:positionV>
                <wp:extent cx="6267450" cy="8324850"/>
                <wp:effectExtent l="19050" t="19050" r="38100" b="38100"/>
                <wp:wrapNone/>
                <wp:docPr id="2" name="Rounded Rectangle 2"/>
                <wp:cNvGraphicFramePr/>
                <a:graphic xmlns:a="http://schemas.openxmlformats.org/drawingml/2006/main">
                  <a:graphicData uri="http://schemas.microsoft.com/office/word/2010/wordprocessingShape">
                    <wps:wsp>
                      <wps:cNvSpPr/>
                      <wps:spPr>
                        <a:xfrm>
                          <a:off x="0" y="0"/>
                          <a:ext cx="6267450" cy="8324850"/>
                        </a:xfrm>
                        <a:prstGeom prst="roundRect">
                          <a:avLst/>
                        </a:prstGeom>
                        <a:noFill/>
                        <a:ln w="63500" cmpd="thickThi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BB73D" id="Rounded Rectangle 2" o:spid="_x0000_s1026" style="position:absolute;margin-left:0;margin-top:0;width:493.5pt;height:655.5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" filled="f" strokecolor="#4472c4 [3204]" strokeweight="5pt">
                <v:stroke linestyle="thickThin" joinstyle="miter"/>
                <w10:wrap anchorx="margin" anchory="margin"/>
              </v:roundrect>
            </w:pict>
          </mc:Fallback>
        </mc:AlternateContent>
      </w:r>
    </w:p>
    <w:p w14:paraId="54DADD3F" w14:textId="77777777" w:rsidR="00DB0D7C" w:rsidRDefault="00DB0D7C" w:rsidP="00144B3F">
      <w:pPr>
        <w:spacing w:after="0" w:line="264" w:lineRule="auto"/>
        <w:ind w:firstLine="0"/>
        <w:rPr>
          <w:b/>
          <w:bCs/>
          <w:sz w:val="32"/>
          <w:szCs w:val="32"/>
          <w:rtl/>
        </w:rPr>
      </w:pPr>
      <w:r w:rsidRPr="00DB0D7C">
        <w:rPr>
          <w:b/>
          <w:bCs/>
          <w:noProof/>
          <w:sz w:val="32"/>
          <w:szCs w:val="32"/>
          <w:rtl/>
        </w:rPr>
        <w:drawing>
          <wp:anchor distT="0" distB="0" distL="114300" distR="114300" simplePos="0" relativeHeight="251662336" behindDoc="0" locked="0" layoutInCell="1" allowOverlap="1" wp14:anchorId="4279BEAC" wp14:editId="015FF9F1">
            <wp:simplePos x="0" y="0"/>
            <wp:positionH relativeFrom="margin">
              <wp:align>center</wp:align>
            </wp:positionH>
            <wp:positionV relativeFrom="page">
              <wp:posOffset>1200150</wp:posOffset>
            </wp:positionV>
            <wp:extent cx="1447800" cy="1019175"/>
            <wp:effectExtent l="0" t="0" r="0" b="9525"/>
            <wp:wrapNone/>
            <wp:docPr id="414737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37051" name=""/>
                    <pic:cNvPicPr/>
                  </pic:nvPicPr>
                  <pic:blipFill>
                    <a:blip r:embed="rId8">
                      <a:extLst>
                        <a:ext uri="{28A0092B-C50C-407E-A947-70E740481C1C}">
                          <a14:useLocalDpi xmlns:a14="http://schemas.microsoft.com/office/drawing/2010/main" val="0"/>
                        </a:ext>
                      </a:extLst>
                    </a:blip>
                    <a:stretch>
                      <a:fillRect/>
                    </a:stretch>
                  </pic:blipFill>
                  <pic:spPr>
                    <a:xfrm>
                      <a:off x="0" y="0"/>
                      <a:ext cx="1447800" cy="1019175"/>
                    </a:xfrm>
                    <a:prstGeom prst="rect">
                      <a:avLst/>
                    </a:prstGeom>
                  </pic:spPr>
                </pic:pic>
              </a:graphicData>
            </a:graphic>
          </wp:anchor>
        </w:drawing>
      </w:r>
      <w:r w:rsidR="00144B3F">
        <w:rPr>
          <w:rFonts w:hint="cs"/>
          <w:b/>
          <w:bCs/>
          <w:sz w:val="32"/>
          <w:szCs w:val="32"/>
          <w:rtl/>
        </w:rPr>
        <w:t xml:space="preserve">                                               </w:t>
      </w:r>
    </w:p>
    <w:p w14:paraId="592CD904" w14:textId="77777777" w:rsidR="00DB0D7C" w:rsidRDefault="00DB0D7C" w:rsidP="00144B3F">
      <w:pPr>
        <w:spacing w:after="0" w:line="264" w:lineRule="auto"/>
        <w:ind w:firstLine="0"/>
        <w:rPr>
          <w:b/>
          <w:bCs/>
          <w:sz w:val="32"/>
          <w:szCs w:val="32"/>
          <w:rtl/>
        </w:rPr>
      </w:pPr>
    </w:p>
    <w:p w14:paraId="791B8D03" w14:textId="77777777" w:rsidR="00DB0D7C" w:rsidRDefault="00DB0D7C" w:rsidP="00144B3F">
      <w:pPr>
        <w:spacing w:after="0" w:line="264" w:lineRule="auto"/>
        <w:ind w:firstLine="0"/>
        <w:rPr>
          <w:b/>
          <w:bCs/>
          <w:sz w:val="32"/>
          <w:szCs w:val="32"/>
          <w:rtl/>
        </w:rPr>
      </w:pPr>
    </w:p>
    <w:p w14:paraId="69913CF5" w14:textId="77777777" w:rsidR="00DB0D7C" w:rsidRDefault="00144B3F" w:rsidP="00144B3F">
      <w:pPr>
        <w:spacing w:after="0" w:line="264" w:lineRule="auto"/>
        <w:ind w:firstLine="0"/>
        <w:rPr>
          <w:b/>
          <w:bCs/>
          <w:sz w:val="32"/>
          <w:szCs w:val="32"/>
          <w:rtl/>
        </w:rPr>
      </w:pPr>
      <w:r>
        <w:rPr>
          <w:rFonts w:hint="cs"/>
          <w:b/>
          <w:bCs/>
          <w:sz w:val="32"/>
          <w:szCs w:val="32"/>
          <w:rtl/>
        </w:rPr>
        <w:t xml:space="preserve">       </w:t>
      </w:r>
      <w:r w:rsidR="00DB0D7C">
        <w:rPr>
          <w:rFonts w:hint="cs"/>
          <w:b/>
          <w:bCs/>
          <w:sz w:val="32"/>
          <w:szCs w:val="32"/>
          <w:rtl/>
        </w:rPr>
        <w:t xml:space="preserve">                                                </w:t>
      </w:r>
    </w:p>
    <w:p w14:paraId="4E372337" w14:textId="1B4A5B4D" w:rsidR="00DA5529" w:rsidRPr="00933520" w:rsidRDefault="00DB0D7C" w:rsidP="00144B3F">
      <w:pPr>
        <w:spacing w:after="0" w:line="264" w:lineRule="auto"/>
        <w:ind w:firstLine="0"/>
        <w:rPr>
          <w:b/>
          <w:bCs/>
          <w:sz w:val="32"/>
          <w:szCs w:val="32"/>
        </w:rPr>
      </w:pPr>
      <w:r>
        <w:rPr>
          <w:rFonts w:hint="cs"/>
          <w:b/>
          <w:bCs/>
          <w:sz w:val="32"/>
          <w:szCs w:val="32"/>
          <w:rtl/>
        </w:rPr>
        <w:t xml:space="preserve">                                                        </w:t>
      </w:r>
      <w:r w:rsidR="00144B3F">
        <w:rPr>
          <w:rFonts w:hint="cs"/>
          <w:b/>
          <w:bCs/>
          <w:sz w:val="32"/>
          <w:szCs w:val="32"/>
          <w:rtl/>
        </w:rPr>
        <w:t xml:space="preserve">   </w:t>
      </w:r>
      <w:r w:rsidR="00DA5529">
        <w:rPr>
          <w:rFonts w:hint="cs"/>
          <w:b/>
          <w:bCs/>
          <w:sz w:val="32"/>
          <w:szCs w:val="32"/>
          <w:rtl/>
        </w:rPr>
        <w:t xml:space="preserve">   </w:t>
      </w:r>
      <w:r w:rsidR="00DA5529" w:rsidRPr="00790D4B">
        <w:rPr>
          <w:rFonts w:hint="cs"/>
          <w:b/>
          <w:bCs/>
          <w:sz w:val="32"/>
          <w:szCs w:val="32"/>
          <w:rtl/>
        </w:rPr>
        <w:t>ب</w:t>
      </w:r>
      <w:r w:rsidR="00DA5529">
        <w:rPr>
          <w:rFonts w:hint="cs"/>
          <w:b/>
          <w:bCs/>
          <w:sz w:val="32"/>
          <w:szCs w:val="32"/>
          <w:rtl/>
        </w:rPr>
        <w:t xml:space="preserve">ه </w:t>
      </w:r>
      <w:r w:rsidR="00DA5529" w:rsidRPr="00790D4B">
        <w:rPr>
          <w:rFonts w:hint="cs"/>
          <w:b/>
          <w:bCs/>
          <w:sz w:val="32"/>
          <w:szCs w:val="32"/>
          <w:rtl/>
        </w:rPr>
        <w:t>نام خدا</w:t>
      </w:r>
      <w:r w:rsidRPr="00DB0D7C">
        <w:rPr>
          <w:noProof/>
        </w:rPr>
        <w:t xml:space="preserve"> </w:t>
      </w:r>
    </w:p>
    <w:p w14:paraId="4E91FDC3" w14:textId="014A92C4" w:rsidR="00DA5529" w:rsidRPr="00144B3F" w:rsidRDefault="009E1054" w:rsidP="00144B3F">
      <w:pPr>
        <w:spacing w:line="264" w:lineRule="auto"/>
        <w:jc w:val="center"/>
        <w:rPr>
          <w:sz w:val="32"/>
          <w:szCs w:val="32"/>
          <w:rtl/>
        </w:rPr>
      </w:pPr>
      <w:sdt>
        <w:sdtPr>
          <w:rPr>
            <w:b/>
            <w:bCs/>
            <w:sz w:val="32"/>
            <w:szCs w:val="32"/>
            <w:rtl/>
          </w:rPr>
          <w:alias w:val="دانشكده"/>
          <w:tag w:val="دانشكده"/>
          <w:id w:val="-557714299"/>
          <w:placeholder>
            <w:docPart w:val="5272D354A5684D418C3CB360B0AF1271"/>
          </w:placeholder>
          <w:dropDownList>
            <w:listItem w:value="Choose an item."/>
            <w:listItem w:displayText="دانشكده مهندسي برق و كامپيوتر " w:value="دانشكده مهندسي برق و كامپيوتر "/>
            <w:listItem w:displayText="دانشكده مهندسي عمران" w:value="دانشكده مهندسي عمران"/>
            <w:listItem w:displayText="دانشكده مهندسي نقشه برداري" w:value="دانشكده مهندسي نقشه برداري"/>
            <w:listItem w:displayText="دانشكده مهندسي شيمي" w:value="دانشكده مهندسي شيمي"/>
            <w:listItem w:displayText="دانشكده مهندسي معدن" w:value="دانشكده مهندسي معدن"/>
            <w:listItem w:displayText="دانشكده مهندسي مكانيك" w:value="دانشكده مهندسي مكانيك"/>
            <w:listItem w:displayText="دانشكده مهندسي متالورژي و مواد" w:value="دانشكده مهندسي متالورژي و مواد"/>
            <w:listItem w:displayText="دانشكده علوم مهندسي" w:value="دانشكده علوم مهندسي"/>
            <w:listItem w:displayText="دانشكده مهندسي صنايع" w:value="دانشكده مهندسي صنايع"/>
            <w:listItem w:displayText="دانشكده مهندسي شيمي - فومن" w:value="دانشكده مهندسي شيمي - فومن"/>
            <w:listItem w:displayText="دانشكده مهندسي شيمي - كاسپين" w:value="دانشكده مهندسي شيمي - كاسپين"/>
            <w:listItem w:displayText="دانشكده مهندسي صنايع - فومن" w:value="دانشكده مهندسي صنايع - فومن"/>
            <w:listItem w:displayText="دانشكده مهندسي صنايع - كاسپين" w:value="دانشكده مهندسي صنايع - كاسپين"/>
          </w:dropDownList>
        </w:sdtPr>
        <w:sdtEndPr/>
        <w:sdtContent>
          <w:r w:rsidR="00DA5529">
            <w:rPr>
              <w:b/>
              <w:bCs/>
              <w:sz w:val="32"/>
              <w:szCs w:val="32"/>
              <w:rtl/>
            </w:rPr>
            <w:t xml:space="preserve">دانشكده مهندسي برق و كامپيوتر </w:t>
          </w:r>
        </w:sdtContent>
      </w:sdt>
      <w:r w:rsidR="00DA5529" w:rsidRPr="00790D4B">
        <w:rPr>
          <w:rFonts w:hint="cs"/>
          <w:b/>
          <w:bCs/>
          <w:sz w:val="32"/>
          <w:szCs w:val="32"/>
          <w:rtl/>
          <w:cs/>
          <w:lang w:bidi="fa-IR"/>
        </w:rPr>
        <w:t>‎</w:t>
      </w:r>
      <w:r w:rsidR="00144B3F">
        <w:rPr>
          <w:rFonts w:hint="cs"/>
          <w:b/>
          <w:bCs/>
          <w:sz w:val="32"/>
          <w:szCs w:val="32"/>
          <w:rtl/>
          <w:cs/>
          <w:lang w:bidi="fa-IR"/>
        </w:rPr>
        <w:t xml:space="preserve">  </w:t>
      </w:r>
    </w:p>
    <w:p w14:paraId="51C101E6" w14:textId="421355BD" w:rsidR="00DA5529" w:rsidRPr="00790D4B" w:rsidRDefault="00DA5529" w:rsidP="00DA5529">
      <w:pPr>
        <w:spacing w:line="264" w:lineRule="auto"/>
        <w:jc w:val="center"/>
        <w:rPr>
          <w:b/>
          <w:bCs/>
          <w:sz w:val="32"/>
          <w:szCs w:val="32"/>
          <w:rtl/>
          <w:lang w:bidi="fa-IR"/>
        </w:rPr>
      </w:pPr>
      <w:r w:rsidRPr="00790D4B">
        <w:rPr>
          <w:rFonts w:hint="cs"/>
          <w:b/>
          <w:bCs/>
          <w:sz w:val="32"/>
          <w:szCs w:val="32"/>
          <w:rtl/>
          <w:lang w:bidi="fa-IR"/>
        </w:rPr>
        <w:t xml:space="preserve">دانشگاه </w:t>
      </w:r>
      <w:r w:rsidR="00144B3F">
        <w:rPr>
          <w:rFonts w:hint="cs"/>
          <w:b/>
          <w:bCs/>
          <w:sz w:val="32"/>
          <w:szCs w:val="32"/>
          <w:rtl/>
          <w:lang w:bidi="fa-IR"/>
        </w:rPr>
        <w:t>خواجه نصیرالدین طوسی</w:t>
      </w:r>
    </w:p>
    <w:p w14:paraId="7472A925" w14:textId="77777777" w:rsidR="00DA5529" w:rsidRDefault="00DA5529" w:rsidP="00DA5529">
      <w:pPr>
        <w:spacing w:line="264" w:lineRule="auto"/>
        <w:rPr>
          <w:rtl/>
        </w:rPr>
      </w:pPr>
    </w:p>
    <w:p w14:paraId="6DCFF36A" w14:textId="4FCAFC55" w:rsidR="00DA5529" w:rsidRDefault="00144B3F" w:rsidP="00DA5529">
      <w:pPr>
        <w:spacing w:line="264" w:lineRule="auto"/>
        <w:jc w:val="center"/>
        <w:rPr>
          <w:rFonts w:cs="Calibri"/>
          <w:b/>
          <w:bCs/>
          <w:sz w:val="40"/>
          <w:szCs w:val="40"/>
          <w:rtl/>
          <w:lang w:bidi="fa-IR"/>
        </w:rPr>
      </w:pPr>
      <w:r>
        <w:rPr>
          <w:rFonts w:hint="cs"/>
          <w:b/>
          <w:bCs/>
          <w:sz w:val="40"/>
          <w:szCs w:val="40"/>
          <w:rtl/>
          <w:lang w:bidi="fa-IR"/>
        </w:rPr>
        <w:t>پروژه تحصیلی درس تئوری مخابرات بی</w:t>
      </w:r>
      <w:r>
        <w:rPr>
          <w:rFonts w:cs="Calibri" w:hint="cs"/>
          <w:b/>
          <w:bCs/>
          <w:sz w:val="40"/>
          <w:szCs w:val="40"/>
          <w:rtl/>
          <w:lang w:bidi="fa-IR"/>
        </w:rPr>
        <w:t>‌سیم</w:t>
      </w:r>
    </w:p>
    <w:p w14:paraId="666C79F9" w14:textId="77777777" w:rsidR="00144B3F" w:rsidRPr="00144B3F" w:rsidRDefault="00144B3F" w:rsidP="00DA5529">
      <w:pPr>
        <w:spacing w:line="264" w:lineRule="auto"/>
        <w:jc w:val="center"/>
        <w:rPr>
          <w:rFonts w:cs="Calibri"/>
          <w:b/>
          <w:bCs/>
          <w:sz w:val="40"/>
          <w:szCs w:val="40"/>
          <w:rtl/>
          <w:lang w:bidi="fa-IR"/>
        </w:rPr>
      </w:pPr>
    </w:p>
    <w:tbl>
      <w:tblPr>
        <w:tblStyle w:val="TableGrid"/>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4230"/>
      </w:tblGrid>
      <w:tr w:rsidR="00DA5529" w14:paraId="7D474E31" w14:textId="77777777" w:rsidTr="005B67E6">
        <w:trPr>
          <w:trHeight w:val="548"/>
        </w:trPr>
        <w:tc>
          <w:tcPr>
            <w:tcW w:w="4230" w:type="dxa"/>
          </w:tcPr>
          <w:p w14:paraId="5DBA16D4" w14:textId="4B160921" w:rsidR="00DA5529" w:rsidRDefault="00DA5529" w:rsidP="00DA5529">
            <w:pPr>
              <w:spacing w:line="264" w:lineRule="auto"/>
              <w:jc w:val="center"/>
            </w:pPr>
            <w:r>
              <w:br w:type="page"/>
            </w:r>
            <w:r>
              <w:rPr>
                <w:rFonts w:ascii="Tahoma" w:hAnsi="Tahoma"/>
                <w:b/>
                <w:sz w:val="26"/>
                <w:szCs w:val="22"/>
                <w:rtl/>
              </w:rPr>
              <w:object w:dxaOrig="1440" w:dyaOrig="1440" w14:anchorId="50FF8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89.25pt;height:26.25pt" o:ole="">
                  <v:imagedata r:id="rId9" o:title=""/>
                </v:shape>
                <w:control r:id="rId10" w:name="OptionButton2" w:shapeid="_x0000_i1039"/>
              </w:object>
            </w:r>
          </w:p>
        </w:tc>
        <w:tc>
          <w:tcPr>
            <w:tcW w:w="4230" w:type="dxa"/>
          </w:tcPr>
          <w:p w14:paraId="470A9D74" w14:textId="347BA9F7" w:rsidR="00DA5529" w:rsidRDefault="00DA5529" w:rsidP="00144B3F">
            <w:pPr>
              <w:spacing w:line="264" w:lineRule="auto"/>
            </w:pPr>
            <w:r>
              <w:rPr>
                <w:rFonts w:ascii="Tahoma" w:hAnsi="Tahoma"/>
                <w:b/>
                <w:sz w:val="26"/>
                <w:szCs w:val="22"/>
              </w:rPr>
              <w:object w:dxaOrig="1440" w:dyaOrig="1440" w14:anchorId="767CA76C">
                <v:shape id="_x0000_i1041" type="#_x0000_t75" style="width:118.5pt;height:26.25pt" o:ole="">
                  <v:imagedata r:id="rId11" o:title=""/>
                </v:shape>
                <w:control r:id="rId12" w:name="OptionButton1" w:shapeid="_x0000_i1041"/>
              </w:object>
            </w:r>
          </w:p>
        </w:tc>
      </w:tr>
      <w:tr w:rsidR="00DA5529" w14:paraId="2B041551" w14:textId="77777777" w:rsidTr="005B67E6">
        <w:trPr>
          <w:trHeight w:val="557"/>
        </w:trPr>
        <w:tc>
          <w:tcPr>
            <w:tcW w:w="4230" w:type="dxa"/>
          </w:tcPr>
          <w:p w14:paraId="338FB2F3" w14:textId="45E70039" w:rsidR="00DA5529" w:rsidRDefault="00DA5529" w:rsidP="00DA5529">
            <w:pPr>
              <w:spacing w:line="264" w:lineRule="auto"/>
              <w:jc w:val="center"/>
            </w:pPr>
            <w:r>
              <w:rPr>
                <w:rFonts w:ascii="Tahoma" w:hAnsi="Tahoma"/>
                <w:b/>
                <w:sz w:val="26"/>
                <w:szCs w:val="22"/>
                <w:rtl/>
              </w:rPr>
              <w:object w:dxaOrig="1440" w:dyaOrig="1440" w14:anchorId="272FC8FB">
                <v:shape id="_x0000_i1043" type="#_x0000_t75" style="width:91.5pt;height:27pt" o:ole="">
                  <v:imagedata r:id="rId13" o:title=""/>
                </v:shape>
                <w:control r:id="rId14" w:name="OptionButton4" w:shapeid="_x0000_i1043"/>
              </w:object>
            </w:r>
          </w:p>
        </w:tc>
        <w:tc>
          <w:tcPr>
            <w:tcW w:w="4230" w:type="dxa"/>
          </w:tcPr>
          <w:p w14:paraId="2AD0E593" w14:textId="06F5B4C3" w:rsidR="00DA5529" w:rsidRDefault="00144B3F" w:rsidP="00144B3F">
            <w:pPr>
              <w:spacing w:line="264" w:lineRule="auto"/>
              <w:ind w:firstLine="0"/>
            </w:pPr>
            <w:r>
              <w:rPr>
                <w:rFonts w:ascii="Tahoma" w:hAnsi="Tahoma" w:hint="cs"/>
                <w:b/>
                <w:sz w:val="26"/>
                <w:szCs w:val="22"/>
                <w:rtl/>
              </w:rPr>
              <w:t xml:space="preserve">       </w:t>
            </w:r>
            <w:r w:rsidR="00DA5529">
              <w:rPr>
                <w:rFonts w:ascii="Tahoma" w:hAnsi="Tahoma"/>
                <w:b/>
                <w:sz w:val="26"/>
                <w:szCs w:val="22"/>
              </w:rPr>
              <w:object w:dxaOrig="1440" w:dyaOrig="1440" w14:anchorId="6F3E0AA4">
                <v:shape id="_x0000_i1045" type="#_x0000_t75" style="width:121.5pt;height:22.5pt" o:ole="">
                  <v:imagedata r:id="rId15" o:title=""/>
                </v:shape>
                <w:control r:id="rId16" w:name="OptionButton3" w:shapeid="_x0000_i1045"/>
              </w:object>
            </w:r>
          </w:p>
        </w:tc>
      </w:tr>
    </w:tbl>
    <w:p w14:paraId="56B280E4" w14:textId="77777777" w:rsidR="00DA5529" w:rsidRDefault="00DA5529" w:rsidP="00DA5529">
      <w:pPr>
        <w:spacing w:line="264" w:lineRule="auto"/>
      </w:pPr>
    </w:p>
    <w:tbl>
      <w:tblPr>
        <w:tblStyle w:val="TableGrid"/>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0"/>
      </w:tblGrid>
      <w:tr w:rsidR="00DA5529" w:rsidRPr="005E2DE5" w14:paraId="53D4DF20" w14:textId="77777777" w:rsidTr="005B67E6">
        <w:trPr>
          <w:trHeight w:val="432"/>
        </w:trPr>
        <w:tc>
          <w:tcPr>
            <w:tcW w:w="8460" w:type="dxa"/>
          </w:tcPr>
          <w:p w14:paraId="19079B13" w14:textId="5B82171D" w:rsidR="00DA5529" w:rsidRPr="005E2DE5" w:rsidRDefault="00DA5529" w:rsidP="00DA5529">
            <w:pPr>
              <w:spacing w:line="264" w:lineRule="auto"/>
              <w:rPr>
                <w:sz w:val="26"/>
                <w:szCs w:val="26"/>
                <w:rtl/>
                <w:lang w:bidi="fa-IR"/>
              </w:rPr>
            </w:pPr>
            <w:r>
              <w:br w:type="page"/>
            </w:r>
            <w:r>
              <w:rPr>
                <w:rFonts w:hint="cs"/>
                <w:bCs/>
                <w:sz w:val="28"/>
                <w:rtl/>
              </w:rPr>
              <w:t xml:space="preserve">نام و نام خانوادگي: </w:t>
            </w:r>
            <w:r w:rsidR="00144B3F">
              <w:rPr>
                <w:rFonts w:hint="cs"/>
                <w:bCs/>
                <w:sz w:val="28"/>
                <w:rtl/>
                <w:lang w:bidi="fa-IR"/>
              </w:rPr>
              <w:t>امیرعباس شیرآَشیانی</w:t>
            </w:r>
          </w:p>
        </w:tc>
      </w:tr>
      <w:tr w:rsidR="00DA5529" w:rsidRPr="005E2DE5" w14:paraId="6A0B1791" w14:textId="77777777" w:rsidTr="005B67E6">
        <w:trPr>
          <w:trHeight w:val="432"/>
        </w:trPr>
        <w:tc>
          <w:tcPr>
            <w:tcW w:w="8460" w:type="dxa"/>
          </w:tcPr>
          <w:p w14:paraId="2880A372" w14:textId="7E1CC02F" w:rsidR="00DA5529" w:rsidRPr="005E2DE5" w:rsidRDefault="00DA5529" w:rsidP="00DA5529">
            <w:pPr>
              <w:spacing w:line="264" w:lineRule="auto"/>
              <w:rPr>
                <w:sz w:val="26"/>
                <w:szCs w:val="26"/>
              </w:rPr>
            </w:pPr>
            <w:r>
              <w:rPr>
                <w:rFonts w:hint="cs"/>
                <w:bCs/>
                <w:sz w:val="28"/>
                <w:rtl/>
              </w:rPr>
              <w:t xml:space="preserve">شماره دانشجويي: </w:t>
            </w:r>
            <w:r w:rsidR="00144B3F">
              <w:rPr>
                <w:rFonts w:hint="cs"/>
                <w:bCs/>
                <w:sz w:val="28"/>
                <w:rtl/>
              </w:rPr>
              <w:t>40400756</w:t>
            </w:r>
          </w:p>
        </w:tc>
      </w:tr>
      <w:tr w:rsidR="00DA5529" w:rsidRPr="005E2DE5" w14:paraId="35698057" w14:textId="77777777" w:rsidTr="005B67E6">
        <w:trPr>
          <w:trHeight w:val="432"/>
        </w:trPr>
        <w:tc>
          <w:tcPr>
            <w:tcW w:w="8460" w:type="dxa"/>
          </w:tcPr>
          <w:p w14:paraId="4693F6A2" w14:textId="16882A81" w:rsidR="00DA5529" w:rsidRPr="005E2DE5" w:rsidRDefault="00DA5529" w:rsidP="00DA5529">
            <w:pPr>
              <w:spacing w:line="264" w:lineRule="auto"/>
              <w:rPr>
                <w:sz w:val="26"/>
                <w:szCs w:val="26"/>
              </w:rPr>
            </w:pPr>
            <w:r>
              <w:rPr>
                <w:rFonts w:hint="cs"/>
                <w:bCs/>
                <w:sz w:val="28"/>
                <w:rtl/>
              </w:rPr>
              <w:t xml:space="preserve">استاد راهنماي اول: دکتر </w:t>
            </w:r>
            <w:r w:rsidR="00144B3F">
              <w:rPr>
                <w:rFonts w:hint="cs"/>
                <w:bCs/>
                <w:sz w:val="28"/>
                <w:rtl/>
              </w:rPr>
              <w:t>کمال محامدپور</w:t>
            </w:r>
          </w:p>
        </w:tc>
      </w:tr>
    </w:tbl>
    <w:p w14:paraId="0F27FAD0" w14:textId="77777777" w:rsidR="00DA5529" w:rsidRDefault="00DA5529" w:rsidP="00DA5529">
      <w:pPr>
        <w:spacing w:after="240" w:line="264" w:lineRule="auto"/>
        <w:rPr>
          <w:rtl/>
        </w:rPr>
      </w:pPr>
    </w:p>
    <w:p w14:paraId="7C475E7C" w14:textId="77777777" w:rsidR="00144B3F" w:rsidRDefault="00144B3F" w:rsidP="00DA5529">
      <w:pPr>
        <w:rPr>
          <w:rtl/>
        </w:rPr>
      </w:pPr>
    </w:p>
    <w:p w14:paraId="09D4D22E" w14:textId="77777777" w:rsidR="00144B3F" w:rsidRDefault="00144B3F" w:rsidP="00DA5529">
      <w:pPr>
        <w:rPr>
          <w:rtl/>
        </w:rPr>
      </w:pPr>
    </w:p>
    <w:p w14:paraId="5DB74AB0" w14:textId="77777777" w:rsidR="00144B3F" w:rsidRDefault="00144B3F" w:rsidP="00DA5529">
      <w:pPr>
        <w:rPr>
          <w:rtl/>
        </w:rPr>
      </w:pPr>
    </w:p>
    <w:p w14:paraId="68F5413F" w14:textId="77777777" w:rsidR="00144B3F" w:rsidRDefault="00144B3F" w:rsidP="00DA5529">
      <w:pPr>
        <w:rPr>
          <w:rtl/>
        </w:rPr>
      </w:pPr>
    </w:p>
    <w:p w14:paraId="3B5A2A44" w14:textId="77777777" w:rsidR="00144B3F" w:rsidRDefault="00144B3F" w:rsidP="00DA5529">
      <w:pPr>
        <w:rPr>
          <w:rtl/>
        </w:rPr>
      </w:pPr>
    </w:p>
    <w:p w14:paraId="5F1C9E6A" w14:textId="77777777" w:rsidR="00144B3F" w:rsidRDefault="00144B3F" w:rsidP="00DA5529">
      <w:pPr>
        <w:rPr>
          <w:rtl/>
        </w:rPr>
      </w:pPr>
    </w:p>
    <w:p w14:paraId="6D956831" w14:textId="77777777" w:rsidR="00144B3F" w:rsidRDefault="00144B3F" w:rsidP="00DA5529"/>
    <w:p w14:paraId="0C6AF762" w14:textId="03224A04" w:rsidR="00DA5529" w:rsidRPr="007F1C69" w:rsidRDefault="00DA5529" w:rsidP="008425BB">
      <w:pPr>
        <w:spacing w:after="0" w:line="240" w:lineRule="auto"/>
        <w:ind w:firstLine="0"/>
        <w:jc w:val="center"/>
        <w:rPr>
          <w:sz w:val="28"/>
          <w:rtl/>
        </w:rPr>
      </w:pPr>
      <w:r w:rsidRPr="007F1C69">
        <w:rPr>
          <w:rFonts w:hint="cs"/>
          <w:b/>
          <w:bCs/>
          <w:sz w:val="28"/>
          <w:rtl/>
          <w:lang w:bidi="fa-IR"/>
        </w:rPr>
        <w:t>1- خلاصه</w:t>
      </w:r>
      <w:r w:rsidRPr="007F1C69">
        <w:rPr>
          <w:rFonts w:hint="cs"/>
          <w:b/>
          <w:bCs/>
          <w:sz w:val="28"/>
          <w:rtl/>
          <w:cs/>
          <w:lang w:bidi="fa-IR"/>
        </w:rPr>
        <w:t>‎ی اطلاعات</w:t>
      </w:r>
      <w:r w:rsidRPr="007F1C69">
        <w:rPr>
          <w:rFonts w:hint="cs"/>
          <w:b/>
          <w:bCs/>
          <w:sz w:val="16"/>
          <w:szCs w:val="16"/>
          <w:rtl/>
          <w:lang w:bidi="fa-IR"/>
        </w:rPr>
        <w:t xml:space="preserve"> </w:t>
      </w:r>
      <w:r w:rsidR="00144B3F" w:rsidRPr="006B7B20">
        <w:rPr>
          <w:rFonts w:hint="cs"/>
          <w:b/>
          <w:bCs/>
          <w:sz w:val="28"/>
          <w:rtl/>
          <w:lang w:bidi="fa-IR"/>
        </w:rPr>
        <w:t>پروژه تحصیلی</w:t>
      </w:r>
    </w:p>
    <w:tbl>
      <w:tblPr>
        <w:tblStyle w:val="MediumShading2-Accent11"/>
        <w:bidiVisual/>
        <w:tblW w:w="9923" w:type="dxa"/>
        <w:jc w:val="center"/>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ayout w:type="fixed"/>
        <w:tblLook w:val="06A0" w:firstRow="1" w:lastRow="0" w:firstColumn="1" w:lastColumn="0" w:noHBand="1" w:noVBand="1"/>
      </w:tblPr>
      <w:tblGrid>
        <w:gridCol w:w="1824"/>
        <w:gridCol w:w="2985"/>
        <w:gridCol w:w="2430"/>
        <w:gridCol w:w="2684"/>
      </w:tblGrid>
      <w:tr w:rsidR="00DA5529" w:rsidRPr="00EC6996" w14:paraId="49C0B6E9" w14:textId="77777777" w:rsidTr="00C838F7">
        <w:trPr>
          <w:cnfStyle w:val="100000000000" w:firstRow="1" w:lastRow="0" w:firstColumn="0" w:lastColumn="0" w:oddVBand="0" w:evenVBand="0" w:oddHBand="0" w:evenHBand="0" w:firstRowFirstColumn="0" w:firstRowLastColumn="0" w:lastRowFirstColumn="0" w:lastRowLastColumn="0"/>
          <w:trHeight w:val="691"/>
          <w:jc w:val="center"/>
        </w:trPr>
        <w:tc>
          <w:tcPr>
            <w:cnfStyle w:val="001000000100" w:firstRow="0" w:lastRow="0" w:firstColumn="1" w:lastColumn="0" w:oddVBand="0" w:evenVBand="0" w:oddHBand="0" w:evenHBand="0" w:firstRowFirstColumn="1" w:firstRowLastColumn="0" w:lastRowFirstColumn="0" w:lastRowLastColumn="0"/>
            <w:tcW w:w="182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EBF6F9"/>
          </w:tcPr>
          <w:p w14:paraId="7EA112FC" w14:textId="77777777" w:rsidR="00DA5529" w:rsidRPr="00E04AA7" w:rsidRDefault="00DA5529" w:rsidP="00DA5529">
            <w:pPr>
              <w:pStyle w:val="NoSpacing"/>
              <w:bidi/>
              <w:spacing w:before="120"/>
              <w:jc w:val="center"/>
              <w:rPr>
                <w:color w:val="auto"/>
                <w:rtl/>
              </w:rPr>
            </w:pPr>
            <w:r>
              <w:rPr>
                <w:rFonts w:hint="cs"/>
                <w:color w:val="auto"/>
                <w:rtl/>
              </w:rPr>
              <w:t>عنوان (</w:t>
            </w:r>
            <w:r w:rsidRPr="00E04AA7">
              <w:rPr>
                <w:rFonts w:hint="cs"/>
                <w:color w:val="auto"/>
                <w:rtl/>
              </w:rPr>
              <w:t>فارسی</w:t>
            </w:r>
            <w:r>
              <w:rPr>
                <w:rFonts w:hint="cs"/>
                <w:color w:val="auto"/>
                <w:rtl/>
              </w:rPr>
              <w:t>)</w:t>
            </w:r>
          </w:p>
        </w:tc>
        <w:tc>
          <w:tcPr>
            <w:tcW w:w="8099" w:type="dxa"/>
            <w:gridSpan w:val="3"/>
            <w:tcBorders>
              <w:top w:val="thinThickSmallGap" w:sz="12" w:space="0" w:color="0070C0"/>
              <w:left w:val="thinThickSmallGap" w:sz="12" w:space="0" w:color="0070C0"/>
              <w:bottom w:val="thinThickSmallGap" w:sz="12" w:space="0" w:color="0070C0"/>
              <w:right w:val="thinThickSmallGap" w:sz="12" w:space="0" w:color="0070C0"/>
            </w:tcBorders>
            <w:shd w:val="clear" w:color="auto" w:fill="auto"/>
          </w:tcPr>
          <w:p w14:paraId="04624A15" w14:textId="1D51CBB8" w:rsidR="00DA5529" w:rsidRPr="00AC14F5" w:rsidRDefault="00DA5529" w:rsidP="00DA5529">
            <w:pPr>
              <w:spacing w:before="120" w:after="24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tl/>
              </w:rPr>
            </w:pPr>
            <w:r w:rsidRPr="00C838F7">
              <w:rPr>
                <w:color w:val="000000" w:themeColor="text1"/>
                <w:sz w:val="22"/>
                <w:szCs w:val="24"/>
                <w:rtl/>
              </w:rPr>
              <w:t xml:space="preserve">اثر </w:t>
            </w:r>
            <w:r w:rsidR="00DA3F17">
              <w:rPr>
                <w:rFonts w:hint="cs"/>
                <w:color w:val="000000" w:themeColor="text1"/>
                <w:sz w:val="22"/>
                <w:szCs w:val="24"/>
                <w:rtl/>
              </w:rPr>
              <w:t>جمینگ</w:t>
            </w:r>
            <w:r w:rsidR="00255B44">
              <w:rPr>
                <w:rFonts w:hint="cs"/>
                <w:color w:val="000000" w:themeColor="text1"/>
                <w:sz w:val="22"/>
                <w:szCs w:val="24"/>
                <w:rtl/>
              </w:rPr>
              <w:t xml:space="preserve"> هوشمند </w:t>
            </w:r>
            <w:r w:rsidRPr="00C838F7">
              <w:rPr>
                <w:color w:val="000000" w:themeColor="text1"/>
                <w:sz w:val="22"/>
                <w:szCs w:val="24"/>
                <w:rtl/>
              </w:rPr>
              <w:t>و روش‌های مقاوم‌سازی لایه فیزیکی در شبکه‌های نسل پنجم</w:t>
            </w:r>
            <w:r w:rsidRPr="00C838F7">
              <w:rPr>
                <w:rFonts w:hint="cs"/>
                <w:color w:val="000000" w:themeColor="text1"/>
                <w:sz w:val="22"/>
                <w:szCs w:val="24"/>
                <w:rtl/>
              </w:rPr>
              <w:t xml:space="preserve"> </w:t>
            </w:r>
            <w:r w:rsidRPr="00C838F7">
              <w:rPr>
                <w:color w:val="000000" w:themeColor="text1"/>
                <w:sz w:val="22"/>
                <w:szCs w:val="24"/>
              </w:rPr>
              <w:t xml:space="preserve"> (5G)</w:t>
            </w:r>
          </w:p>
        </w:tc>
      </w:tr>
      <w:tr w:rsidR="00DA5529" w:rsidRPr="00EC6996" w14:paraId="1BAD6FC7" w14:textId="77777777" w:rsidTr="00C838F7">
        <w:trPr>
          <w:trHeight w:val="732"/>
          <w:jc w:val="center"/>
        </w:trPr>
        <w:tc>
          <w:tcPr>
            <w:cnfStyle w:val="001000000000" w:firstRow="0" w:lastRow="0" w:firstColumn="1" w:lastColumn="0" w:oddVBand="0" w:evenVBand="0" w:oddHBand="0" w:evenHBand="0" w:firstRowFirstColumn="0" w:firstRowLastColumn="0" w:lastRowFirstColumn="0" w:lastRowLastColumn="0"/>
            <w:tcW w:w="182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auto"/>
          </w:tcPr>
          <w:p w14:paraId="0135D3BA" w14:textId="7863D3DE" w:rsidR="00DA5529" w:rsidRPr="00DA5529" w:rsidRDefault="00DA5529" w:rsidP="00DA5529">
            <w:pPr>
              <w:spacing w:before="120" w:line="240" w:lineRule="auto"/>
              <w:ind w:firstLine="0"/>
              <w:jc w:val="center"/>
              <w:rPr>
                <w:color w:val="auto"/>
                <w:rtl/>
              </w:rPr>
            </w:pPr>
            <w:r w:rsidRPr="00DA5529">
              <w:rPr>
                <w:rFonts w:hint="cs"/>
                <w:color w:val="auto"/>
                <w:sz w:val="22"/>
                <w:szCs w:val="24"/>
                <w:rtl/>
              </w:rPr>
              <w:t>عنوان (انگلیسی)</w:t>
            </w:r>
          </w:p>
        </w:tc>
        <w:tc>
          <w:tcPr>
            <w:tcW w:w="8099" w:type="dxa"/>
            <w:gridSpan w:val="3"/>
            <w:tcBorders>
              <w:top w:val="thinThickSmallGap" w:sz="12" w:space="0" w:color="0070C0"/>
              <w:left w:val="thinThickSmallGap" w:sz="12" w:space="0" w:color="0070C0"/>
              <w:bottom w:val="thinThickSmallGap" w:sz="12" w:space="0" w:color="0070C0"/>
              <w:right w:val="thinThickSmallGap" w:sz="12" w:space="0" w:color="0070C0"/>
            </w:tcBorders>
            <w:vAlign w:val="center"/>
          </w:tcPr>
          <w:p w14:paraId="09083A33" w14:textId="19E52663" w:rsidR="00DA5529" w:rsidRPr="00DA5529" w:rsidRDefault="00255B44" w:rsidP="006368DA">
            <w:pPr>
              <w:spacing w:before="120" w:after="24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2"/>
                <w:szCs w:val="22"/>
                <w:rtl/>
              </w:rPr>
            </w:pPr>
            <w:r>
              <w:rPr>
                <w:b/>
                <w:bCs/>
                <w:sz w:val="22"/>
                <w:szCs w:val="22"/>
              </w:rPr>
              <w:t>Smart Jamming</w:t>
            </w:r>
            <w:r w:rsidR="006368DA" w:rsidRPr="00DA5529">
              <w:rPr>
                <w:b/>
                <w:bCs/>
                <w:sz w:val="22"/>
                <w:szCs w:val="22"/>
              </w:rPr>
              <w:t xml:space="preserve"> Effects and Physical-Layer Resilience Techniques in 5G Networks</w:t>
            </w:r>
          </w:p>
        </w:tc>
      </w:tr>
      <w:tr w:rsidR="00DA5529" w:rsidRPr="008D5782" w14:paraId="2D7DE1EC" w14:textId="77777777" w:rsidTr="00C838F7">
        <w:trPr>
          <w:trHeight w:val="691"/>
          <w:jc w:val="center"/>
        </w:trPr>
        <w:tc>
          <w:tcPr>
            <w:cnfStyle w:val="001000000000" w:firstRow="0" w:lastRow="0" w:firstColumn="1" w:lastColumn="0" w:oddVBand="0" w:evenVBand="0" w:oddHBand="0" w:evenHBand="0" w:firstRowFirstColumn="0" w:firstRowLastColumn="0" w:lastRowFirstColumn="0" w:lastRowLastColumn="0"/>
            <w:tcW w:w="182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EBF6F9"/>
          </w:tcPr>
          <w:p w14:paraId="67A5DB94" w14:textId="77777777" w:rsidR="00DA5529" w:rsidRPr="00E04AA7" w:rsidRDefault="00DA5529" w:rsidP="00DA5529">
            <w:pPr>
              <w:pStyle w:val="NoSpacing"/>
              <w:bidi/>
              <w:spacing w:before="120"/>
              <w:jc w:val="center"/>
              <w:rPr>
                <w:color w:val="auto"/>
                <w:rtl/>
              </w:rPr>
            </w:pPr>
            <w:r w:rsidRPr="00E04AA7">
              <w:rPr>
                <w:rFonts w:hint="cs"/>
                <w:color w:val="auto"/>
                <w:rtl/>
              </w:rPr>
              <w:t xml:space="preserve">نوع </w:t>
            </w:r>
          </w:p>
        </w:tc>
        <w:tc>
          <w:tcPr>
            <w:tcW w:w="2985" w:type="dxa"/>
            <w:tcBorders>
              <w:top w:val="thinThickSmallGap" w:sz="12" w:space="0" w:color="0070C0"/>
              <w:left w:val="thinThickSmallGap" w:sz="12" w:space="0" w:color="0070C0"/>
              <w:bottom w:val="thinThickSmallGap" w:sz="12" w:space="0" w:color="0070C0"/>
              <w:right w:val="thinThickSmallGap" w:sz="12" w:space="0" w:color="0070C0"/>
            </w:tcBorders>
          </w:tcPr>
          <w:p w14:paraId="60E59A63" w14:textId="4FE03F7C" w:rsidR="00DA5529" w:rsidRPr="008D5782" w:rsidRDefault="00DA5529" w:rsidP="00DA5529">
            <w:pPr>
              <w:spacing w:before="120" w:after="240" w:line="240" w:lineRule="auto"/>
              <w:jc w:val="center"/>
              <w:cnfStyle w:val="000000000000" w:firstRow="0" w:lastRow="0" w:firstColumn="0" w:lastColumn="0" w:oddVBand="0" w:evenVBand="0" w:oddHBand="0" w:evenHBand="0" w:firstRowFirstColumn="0" w:firstRowLastColumn="0" w:lastRowFirstColumn="0" w:lastRowLastColumn="0"/>
              <w:rPr>
                <w:b/>
                <w:bCs/>
                <w:rtl/>
              </w:rPr>
            </w:pPr>
            <w:r>
              <w:rPr>
                <w:rFonts w:ascii="Tahoma" w:eastAsiaTheme="minorHAnsi" w:hAnsi="Tahoma"/>
                <w:bCs/>
                <w:sz w:val="26"/>
                <w:szCs w:val="22"/>
                <w:rtl/>
              </w:rPr>
              <w:object w:dxaOrig="1440" w:dyaOrig="1440" w14:anchorId="2EAC9F6A">
                <v:shape id="_x0000_i1047" type="#_x0000_t75" style="width:60.75pt;height:20.25pt" o:ole="">
                  <v:imagedata r:id="rId17" o:title=""/>
                </v:shape>
                <w:control r:id="rId18" w:name="CheckBox1" w:shapeid="_x0000_i1047"/>
              </w:object>
            </w:r>
          </w:p>
        </w:tc>
        <w:tc>
          <w:tcPr>
            <w:tcW w:w="2430" w:type="dxa"/>
            <w:tcBorders>
              <w:top w:val="thinThickSmallGap" w:sz="12" w:space="0" w:color="0070C0"/>
              <w:left w:val="thinThickSmallGap" w:sz="12" w:space="0" w:color="0070C0"/>
              <w:bottom w:val="thinThickSmallGap" w:sz="12" w:space="0" w:color="0070C0"/>
              <w:right w:val="thinThickSmallGap" w:sz="12" w:space="0" w:color="0070C0"/>
            </w:tcBorders>
          </w:tcPr>
          <w:p w14:paraId="6360B369" w14:textId="53F876DC" w:rsidR="00DA5529" w:rsidRPr="008D5782" w:rsidRDefault="00DA5529" w:rsidP="00DA5529">
            <w:pPr>
              <w:spacing w:before="120" w:after="240" w:line="240" w:lineRule="auto"/>
              <w:jc w:val="center"/>
              <w:cnfStyle w:val="000000000000" w:firstRow="0" w:lastRow="0" w:firstColumn="0" w:lastColumn="0" w:oddVBand="0" w:evenVBand="0" w:oddHBand="0" w:evenHBand="0" w:firstRowFirstColumn="0" w:firstRowLastColumn="0" w:lastRowFirstColumn="0" w:lastRowLastColumn="0"/>
              <w:rPr>
                <w:b/>
                <w:bCs/>
                <w:rtl/>
              </w:rPr>
            </w:pPr>
            <w:r>
              <w:rPr>
                <w:rFonts w:ascii="Tahoma" w:eastAsiaTheme="minorHAnsi" w:hAnsi="Tahoma"/>
                <w:bCs/>
                <w:sz w:val="26"/>
                <w:szCs w:val="22"/>
                <w:rtl/>
              </w:rPr>
              <w:object w:dxaOrig="1440" w:dyaOrig="1440" w14:anchorId="2F6C748F">
                <v:shape id="_x0000_i1049" type="#_x0000_t75" style="width:54pt;height:20.25pt" o:ole="">
                  <v:imagedata r:id="rId19" o:title=""/>
                </v:shape>
                <w:control r:id="rId20" w:name="CheckBox2" w:shapeid="_x0000_i1049"/>
              </w:object>
            </w:r>
          </w:p>
        </w:tc>
        <w:tc>
          <w:tcPr>
            <w:tcW w:w="2684" w:type="dxa"/>
            <w:tcBorders>
              <w:top w:val="thinThickSmallGap" w:sz="12" w:space="0" w:color="0070C0"/>
              <w:left w:val="thinThickSmallGap" w:sz="12" w:space="0" w:color="0070C0"/>
              <w:bottom w:val="thinThickSmallGap" w:sz="12" w:space="0" w:color="0070C0"/>
              <w:right w:val="thinThickSmallGap" w:sz="12" w:space="0" w:color="0070C0"/>
            </w:tcBorders>
          </w:tcPr>
          <w:p w14:paraId="0FCFAF1F" w14:textId="18A9153C" w:rsidR="00DA5529" w:rsidRPr="008D5782" w:rsidRDefault="00DA5529" w:rsidP="00DA5529">
            <w:pPr>
              <w:spacing w:before="120" w:after="240" w:line="240" w:lineRule="auto"/>
              <w:jc w:val="center"/>
              <w:cnfStyle w:val="000000000000" w:firstRow="0" w:lastRow="0" w:firstColumn="0" w:lastColumn="0" w:oddVBand="0" w:evenVBand="0" w:oddHBand="0" w:evenHBand="0" w:firstRowFirstColumn="0" w:firstRowLastColumn="0" w:lastRowFirstColumn="0" w:lastRowLastColumn="0"/>
              <w:rPr>
                <w:b/>
                <w:bCs/>
                <w:rtl/>
              </w:rPr>
            </w:pPr>
            <w:r>
              <w:rPr>
                <w:rFonts w:ascii="Tahoma" w:eastAsiaTheme="minorHAnsi" w:hAnsi="Tahoma"/>
                <w:bCs/>
                <w:sz w:val="26"/>
                <w:szCs w:val="22"/>
                <w:rtl/>
              </w:rPr>
              <w:object w:dxaOrig="1440" w:dyaOrig="1440" w14:anchorId="6EC05DA0">
                <v:shape id="_x0000_i1051" type="#_x0000_t75" style="width:60.75pt;height:20.25pt" o:ole="">
                  <v:imagedata r:id="rId21" o:title=""/>
                </v:shape>
                <w:control r:id="rId22" w:name="CheckBox3" w:shapeid="_x0000_i1051"/>
              </w:object>
            </w:r>
          </w:p>
        </w:tc>
      </w:tr>
    </w:tbl>
    <w:p w14:paraId="5150F446" w14:textId="77777777" w:rsidR="00DA5529" w:rsidRDefault="00DA5529" w:rsidP="00DA5529">
      <w:pPr>
        <w:rPr>
          <w:rtl/>
        </w:rPr>
      </w:pPr>
    </w:p>
    <w:p w14:paraId="7AB9FF4B" w14:textId="77777777" w:rsidR="00DB0D7C" w:rsidRDefault="00DB0D7C" w:rsidP="00DA5529">
      <w:pPr>
        <w:rPr>
          <w:rtl/>
        </w:rPr>
      </w:pPr>
    </w:p>
    <w:p w14:paraId="7A746B74" w14:textId="77777777" w:rsidR="00DB0D7C" w:rsidRDefault="00DB0D7C" w:rsidP="00DA5529">
      <w:pPr>
        <w:rPr>
          <w:rtl/>
        </w:rPr>
      </w:pPr>
    </w:p>
    <w:p w14:paraId="61EEE321" w14:textId="77777777" w:rsidR="00DB0D7C" w:rsidRDefault="00DB0D7C" w:rsidP="00DA5529">
      <w:pPr>
        <w:rPr>
          <w:rtl/>
        </w:rPr>
      </w:pPr>
    </w:p>
    <w:p w14:paraId="37030D20" w14:textId="77777777" w:rsidR="00DB0D7C" w:rsidRDefault="00DB0D7C" w:rsidP="00DA5529">
      <w:pPr>
        <w:rPr>
          <w:rtl/>
        </w:rPr>
      </w:pPr>
    </w:p>
    <w:p w14:paraId="30D65181" w14:textId="77777777" w:rsidR="00DB0D7C" w:rsidRDefault="00DB0D7C" w:rsidP="00DA5529">
      <w:pPr>
        <w:rPr>
          <w:rtl/>
        </w:rPr>
      </w:pPr>
    </w:p>
    <w:p w14:paraId="3A3B628B" w14:textId="77777777" w:rsidR="00DB0D7C" w:rsidRDefault="00DB0D7C" w:rsidP="00DA5529">
      <w:pPr>
        <w:rPr>
          <w:rtl/>
        </w:rPr>
      </w:pPr>
    </w:p>
    <w:p w14:paraId="5C593AC3" w14:textId="77777777" w:rsidR="00DB0D7C" w:rsidRDefault="00DB0D7C" w:rsidP="00DB0D7C">
      <w:pPr>
        <w:ind w:firstLine="0"/>
        <w:rPr>
          <w:rtl/>
        </w:rPr>
      </w:pPr>
    </w:p>
    <w:p w14:paraId="61CAC40F" w14:textId="77777777" w:rsidR="00DB0D7C" w:rsidRDefault="00DB0D7C" w:rsidP="00DA5529">
      <w:pPr>
        <w:rPr>
          <w:rtl/>
        </w:rPr>
      </w:pPr>
    </w:p>
    <w:p w14:paraId="0B538DCB" w14:textId="7634EB0B" w:rsidR="00FF0156" w:rsidRDefault="00FF0156" w:rsidP="00144B3F">
      <w:pPr>
        <w:spacing w:after="0" w:line="240" w:lineRule="auto"/>
        <w:ind w:firstLine="0"/>
        <w:jc w:val="center"/>
        <w:rPr>
          <w:b/>
          <w:bCs/>
          <w:color w:val="000000" w:themeColor="text1"/>
          <w:sz w:val="28"/>
          <w:rtl/>
        </w:rPr>
      </w:pPr>
      <w:r w:rsidRPr="00FF0156">
        <w:rPr>
          <w:rFonts w:hint="cs"/>
          <w:b/>
          <w:bCs/>
          <w:sz w:val="28"/>
          <w:rtl/>
          <w:lang w:bidi="fa-IR"/>
        </w:rPr>
        <w:lastRenderedPageBreak/>
        <w:t>مشخصات موضوع</w:t>
      </w:r>
      <w:r w:rsidR="00DB0D7C">
        <w:rPr>
          <w:rFonts w:hint="cs"/>
          <w:b/>
          <w:bCs/>
          <w:sz w:val="28"/>
          <w:rtl/>
          <w:lang w:bidi="fa-IR"/>
        </w:rPr>
        <w:t xml:space="preserve"> گزارش</w:t>
      </w:r>
    </w:p>
    <w:tbl>
      <w:tblPr>
        <w:tblStyle w:val="TableGrid8"/>
        <w:tblW w:w="10038" w:type="dxa"/>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tblLayout w:type="fixed"/>
        <w:tblLook w:val="04A0" w:firstRow="1" w:lastRow="0" w:firstColumn="1" w:lastColumn="0" w:noHBand="0" w:noVBand="1"/>
      </w:tblPr>
      <w:tblGrid>
        <w:gridCol w:w="9990"/>
        <w:gridCol w:w="48"/>
      </w:tblGrid>
      <w:tr w:rsidR="00971A88" w:rsidRPr="002A3053" w14:paraId="1AA74397" w14:textId="77777777" w:rsidTr="00E378E4">
        <w:trPr>
          <w:gridAfter w:val="1"/>
          <w:cnfStyle w:val="100000000000" w:firstRow="1" w:lastRow="0" w:firstColumn="0" w:lastColumn="0" w:oddVBand="0" w:evenVBand="0" w:oddHBand="0" w:evenHBand="0" w:firstRowFirstColumn="0" w:firstRowLastColumn="0" w:lastRowFirstColumn="0" w:lastRowLastColumn="0"/>
          <w:wAfter w:w="48" w:type="dxa"/>
          <w:trHeight w:hRule="exact" w:val="775"/>
          <w:jc w:val="center"/>
        </w:trPr>
        <w:tc>
          <w:tcPr>
            <w:tcW w:w="9990" w:type="dxa"/>
            <w:shd w:val="clear" w:color="auto" w:fill="EBF6F9"/>
          </w:tcPr>
          <w:p w14:paraId="4AD64F26" w14:textId="043532CB" w:rsidR="00971A88" w:rsidRPr="002A3053" w:rsidRDefault="00E378E4" w:rsidP="006D61BE">
            <w:pPr>
              <w:pStyle w:val="NoSpacing"/>
              <w:bidi/>
              <w:spacing w:before="120"/>
              <w:jc w:val="center"/>
              <w:rPr>
                <w:color w:val="auto"/>
              </w:rPr>
            </w:pPr>
            <w:r>
              <w:rPr>
                <w:rFonts w:hint="cs"/>
                <w:color w:val="auto"/>
                <w:rtl/>
              </w:rPr>
              <w:t>1</w:t>
            </w:r>
            <w:r w:rsidR="00971A88">
              <w:rPr>
                <w:rFonts w:hint="cs"/>
                <w:color w:val="auto"/>
                <w:rtl/>
              </w:rPr>
              <w:t>-</w:t>
            </w:r>
            <w:r>
              <w:rPr>
                <w:rFonts w:hint="cs"/>
                <w:color w:val="auto"/>
                <w:rtl/>
              </w:rPr>
              <w:t>4</w:t>
            </w:r>
            <w:r w:rsidR="00314CB9">
              <w:rPr>
                <w:rFonts w:hint="cs"/>
                <w:color w:val="auto"/>
                <w:rtl/>
              </w:rPr>
              <w:t>-</w:t>
            </w:r>
            <w:r w:rsidR="00971A88">
              <w:rPr>
                <w:rFonts w:hint="cs"/>
                <w:color w:val="auto"/>
                <w:rtl/>
              </w:rPr>
              <w:t xml:space="preserve"> </w:t>
            </w:r>
            <w:r w:rsidR="00971A88" w:rsidRPr="002A3053">
              <w:rPr>
                <w:rFonts w:hint="cs"/>
                <w:color w:val="auto"/>
                <w:rtl/>
              </w:rPr>
              <w:t>تعریف مساله، هدف و ضرورت انجا</w:t>
            </w:r>
            <w:r w:rsidR="00FC267F">
              <w:rPr>
                <w:rFonts w:hint="cs"/>
                <w:color w:val="auto"/>
                <w:rtl/>
              </w:rPr>
              <w:t xml:space="preserve">م </w:t>
            </w:r>
            <w:r w:rsidR="009E734A">
              <w:rPr>
                <w:rFonts w:hint="cs"/>
                <w:color w:val="auto"/>
                <w:rtl/>
              </w:rPr>
              <w:t>گزارش</w:t>
            </w:r>
          </w:p>
        </w:tc>
      </w:tr>
      <w:tr w:rsidR="00971A88" w:rsidRPr="004556EF" w14:paraId="20A6DA36" w14:textId="77777777" w:rsidTr="00E378E4">
        <w:trPr>
          <w:gridAfter w:val="1"/>
          <w:wAfter w:w="48" w:type="dxa"/>
          <w:trHeight w:val="10083"/>
          <w:jc w:val="center"/>
        </w:trPr>
        <w:tc>
          <w:tcPr>
            <w:tcW w:w="9990" w:type="dxa"/>
          </w:tcPr>
          <w:p w14:paraId="3C766DA8" w14:textId="77777777" w:rsidR="00AB2D37" w:rsidRPr="00AB2D37" w:rsidRDefault="00AB2D37" w:rsidP="00E378E4">
            <w:pPr>
              <w:spacing w:line="276" w:lineRule="auto"/>
              <w:rPr>
                <w:b w:val="0"/>
                <w:bCs/>
                <w:sz w:val="12"/>
                <w:szCs w:val="12"/>
                <w:rtl/>
              </w:rPr>
            </w:pPr>
          </w:p>
          <w:p w14:paraId="2EF4330D" w14:textId="12936AD7" w:rsidR="00024A16" w:rsidRPr="00024A16" w:rsidRDefault="00024A16" w:rsidP="00E378E4">
            <w:pPr>
              <w:spacing w:line="276" w:lineRule="auto"/>
              <w:rPr>
                <w:b w:val="0"/>
                <w:bCs/>
                <w:rtl/>
              </w:rPr>
            </w:pPr>
            <w:r>
              <w:rPr>
                <w:rFonts w:hint="cs"/>
                <w:b w:val="0"/>
                <w:bCs/>
                <w:rtl/>
              </w:rPr>
              <w:t>1</w:t>
            </w:r>
            <w:r w:rsidRPr="00024A16">
              <w:rPr>
                <w:rFonts w:hint="cs"/>
                <w:b w:val="0"/>
                <w:bCs/>
                <w:rtl/>
              </w:rPr>
              <w:t>-</w:t>
            </w:r>
            <w:r w:rsidR="00E378E4">
              <w:rPr>
                <w:rFonts w:hint="cs"/>
                <w:b w:val="0"/>
                <w:bCs/>
                <w:rtl/>
              </w:rPr>
              <w:t>1</w:t>
            </w:r>
            <w:r w:rsidRPr="00024A16">
              <w:rPr>
                <w:rFonts w:hint="cs"/>
                <w:b w:val="0"/>
                <w:bCs/>
                <w:rtl/>
              </w:rPr>
              <w:t>-</w:t>
            </w:r>
            <w:r w:rsidR="00E378E4">
              <w:rPr>
                <w:rFonts w:hint="cs"/>
                <w:b w:val="0"/>
                <w:bCs/>
                <w:rtl/>
              </w:rPr>
              <w:t>4</w:t>
            </w:r>
            <w:r w:rsidR="00F90598">
              <w:rPr>
                <w:rFonts w:hint="cs"/>
                <w:b w:val="0"/>
                <w:bCs/>
                <w:rtl/>
              </w:rPr>
              <w:t>-</w:t>
            </w:r>
            <w:r w:rsidRPr="00024A16">
              <w:rPr>
                <w:rFonts w:hint="cs"/>
                <w:b w:val="0"/>
                <w:bCs/>
                <w:rtl/>
              </w:rPr>
              <w:t xml:space="preserve"> مقدمه</w:t>
            </w:r>
          </w:p>
          <w:p w14:paraId="4B6D3122" w14:textId="08CBB87B" w:rsidR="00634D08" w:rsidRPr="00634D08" w:rsidRDefault="00634D08" w:rsidP="00E378E4">
            <w:pPr>
              <w:spacing w:line="276" w:lineRule="auto"/>
              <w:rPr>
                <w:rtl/>
              </w:rPr>
            </w:pPr>
            <w:r w:rsidRPr="00634D08">
              <w:rPr>
                <w:rtl/>
              </w:rPr>
              <w:t>فناوری نسل پنجم (</w:t>
            </w:r>
            <w:r w:rsidRPr="00634D08">
              <w:rPr>
                <w:b w:val="0"/>
                <w:bCs/>
              </w:rPr>
              <w:t>5G</w:t>
            </w:r>
            <w:r w:rsidRPr="00634D08">
              <w:rPr>
                <w:rtl/>
              </w:rPr>
              <w:t>) با معماری منعطف خود، تنها یک ارتقای سرعت نیست، بلکه زیرساخت اصلی سرویس‌های حیاتی نظیر خودروهای خودران و اتوماسیون صنعتی یا همان "ارتباطات فوق‌امن با تأخیر کم" (</w:t>
            </w:r>
            <w:r w:rsidRPr="00634D08">
              <w:rPr>
                <w:b w:val="0"/>
                <w:bCs/>
              </w:rPr>
              <w:t>URLLC</w:t>
            </w:r>
            <w:r w:rsidR="00EC2141">
              <w:rPr>
                <w:rStyle w:val="FootnoteReference"/>
                <w:rtl/>
              </w:rPr>
              <w:footnoteReference w:id="1"/>
            </w:r>
            <w:r w:rsidRPr="00634D08">
              <w:rPr>
                <w:rtl/>
              </w:rPr>
              <w:t>) محسوب می‌شود</w:t>
            </w:r>
            <w:r w:rsidR="00A34E62">
              <w:rPr>
                <w:rFonts w:hint="cs"/>
                <w:rtl/>
              </w:rPr>
              <w:t xml:space="preserve"> </w:t>
            </w:r>
            <w:r w:rsidR="00A34E62" w:rsidRPr="00A34E62">
              <w:rPr>
                <w:b w:val="0"/>
                <w:bCs/>
              </w:rPr>
              <w:t>[5]</w:t>
            </w:r>
            <w:r w:rsidRPr="00634D08">
              <w:rPr>
                <w:rtl/>
              </w:rPr>
              <w:t>. با این حال، ماهیت "باز" و "انتشاری" (</w:t>
            </w:r>
            <w:r w:rsidRPr="00634D08">
              <w:rPr>
                <w:b w:val="0"/>
                <w:bCs/>
              </w:rPr>
              <w:t>Broadcast</w:t>
            </w:r>
            <w:r w:rsidRPr="00634D08">
              <w:rPr>
                <w:rtl/>
              </w:rPr>
              <w:t xml:space="preserve"> </w:t>
            </w:r>
            <w:r w:rsidRPr="00634D08">
              <w:rPr>
                <w:b w:val="0"/>
                <w:bCs/>
              </w:rPr>
              <w:t>Nature</w:t>
            </w:r>
            <w:r w:rsidRPr="00634D08">
              <w:rPr>
                <w:rtl/>
              </w:rPr>
              <w:t>) کانال‌های بی‌سیم، این شبکه‌ها را در برابر حملات لایه فیزیکی (</w:t>
            </w:r>
            <w:r w:rsidRPr="00526FBB">
              <w:rPr>
                <w:rFonts w:asciiTheme="majorBidi" w:hAnsiTheme="majorBidi" w:cstheme="majorBidi"/>
                <w:szCs w:val="24"/>
                <w:rtl/>
              </w:rPr>
              <w:t>Physical</w:t>
            </w:r>
            <w:r w:rsidRPr="00634D08">
              <w:rPr>
                <w:rtl/>
              </w:rPr>
              <w:t xml:space="preserve"> </w:t>
            </w:r>
            <w:r w:rsidRPr="00526FBB">
              <w:rPr>
                <w:rFonts w:asciiTheme="majorBidi" w:hAnsiTheme="majorBidi" w:cstheme="majorBidi"/>
                <w:szCs w:val="24"/>
                <w:rtl/>
              </w:rPr>
              <w:t>Layer</w:t>
            </w:r>
            <w:r w:rsidRPr="00634D08">
              <w:rPr>
                <w:rtl/>
              </w:rPr>
              <w:t xml:space="preserve"> </w:t>
            </w:r>
            <w:r w:rsidRPr="00526FBB">
              <w:rPr>
                <w:rFonts w:asciiTheme="majorBidi" w:hAnsiTheme="majorBidi" w:cstheme="majorBidi"/>
                <w:szCs w:val="24"/>
                <w:rtl/>
              </w:rPr>
              <w:t>Attacks</w:t>
            </w:r>
            <w:r w:rsidRPr="00634D08">
              <w:rPr>
                <w:rtl/>
              </w:rPr>
              <w:t>)، به‌ویژه "تداخل" (</w:t>
            </w:r>
            <w:r w:rsidRPr="00634D08">
              <w:rPr>
                <w:b w:val="0"/>
                <w:bCs/>
              </w:rPr>
              <w:t>Jamming</w:t>
            </w:r>
            <w:r w:rsidRPr="00634D08">
              <w:rPr>
                <w:rtl/>
              </w:rPr>
              <w:t>)، آسیب‌پذیر کرده است</w:t>
            </w:r>
            <w:r w:rsidR="00A34E62">
              <w:rPr>
                <w:rFonts w:hint="cs"/>
                <w:rtl/>
              </w:rPr>
              <w:t xml:space="preserve"> </w:t>
            </w:r>
            <w:r w:rsidR="00A34E62" w:rsidRPr="00A34E62">
              <w:rPr>
                <w:b w:val="0"/>
                <w:bCs/>
              </w:rPr>
              <w:t>[</w:t>
            </w:r>
            <w:r w:rsidR="00A34E62">
              <w:rPr>
                <w:b w:val="0"/>
                <w:bCs/>
              </w:rPr>
              <w:t>6</w:t>
            </w:r>
            <w:r w:rsidR="00A34E62" w:rsidRPr="00A34E62">
              <w:rPr>
                <w:b w:val="0"/>
                <w:bCs/>
              </w:rPr>
              <w:t>]</w:t>
            </w:r>
            <w:r w:rsidRPr="00634D08">
              <w:rPr>
                <w:rtl/>
              </w:rPr>
              <w:t>. مکانیزم‌های امنیتی لایه‌های بالا مانند رمزنگاری (</w:t>
            </w:r>
            <w:r w:rsidRPr="00634D08">
              <w:rPr>
                <w:b w:val="0"/>
                <w:bCs/>
              </w:rPr>
              <w:t>Encryption</w:t>
            </w:r>
            <w:r w:rsidRPr="00634D08">
              <w:rPr>
                <w:rtl/>
              </w:rPr>
              <w:t>)، قادر به جلوگیری از این نوع حملاتِ "اختلال سرویس" (</w:t>
            </w:r>
            <w:r w:rsidRPr="00634D08">
              <w:rPr>
                <w:b w:val="0"/>
                <w:bCs/>
              </w:rPr>
              <w:t>DoS</w:t>
            </w:r>
            <w:r w:rsidR="00EC2141">
              <w:rPr>
                <w:rStyle w:val="FootnoteReference"/>
                <w:rtl/>
              </w:rPr>
              <w:footnoteReference w:id="2"/>
            </w:r>
            <w:r w:rsidRPr="00634D08">
              <w:rPr>
                <w:rtl/>
              </w:rPr>
              <w:t>) که منجر به قطع فیزیکی ارتباط می‌شوند، نیستند</w:t>
            </w:r>
            <w:r w:rsidR="00A34E62">
              <w:rPr>
                <w:rFonts w:hint="cs"/>
                <w:rtl/>
              </w:rPr>
              <w:t xml:space="preserve"> </w:t>
            </w:r>
            <w:r w:rsidR="00A34E62" w:rsidRPr="00A34E62">
              <w:rPr>
                <w:b w:val="0"/>
                <w:bCs/>
              </w:rPr>
              <w:t>[1]</w:t>
            </w:r>
            <w:r w:rsidRPr="00634D08">
              <w:rPr>
                <w:rtl/>
              </w:rPr>
              <w:t>.</w:t>
            </w:r>
          </w:p>
          <w:p w14:paraId="3702C470" w14:textId="6C7EF5DB" w:rsidR="00634D08" w:rsidRPr="00634D08" w:rsidRDefault="00634D08" w:rsidP="00C40E1B">
            <w:pPr>
              <w:spacing w:line="276" w:lineRule="auto"/>
              <w:rPr>
                <w:rtl/>
              </w:rPr>
            </w:pPr>
            <w:r w:rsidRPr="00634D08">
              <w:rPr>
                <w:rtl/>
              </w:rPr>
              <w:t xml:space="preserve">تحقیقات نشان می‌دهد سیگنال‌های همگام‌سازی و برادکست (مانند </w:t>
            </w:r>
            <w:r w:rsidRPr="00634D08">
              <w:rPr>
                <w:b w:val="0"/>
                <w:bCs/>
              </w:rPr>
              <w:t>PSS</w:t>
            </w:r>
            <w:r w:rsidRPr="00634D08">
              <w:rPr>
                <w:rtl/>
              </w:rPr>
              <w:t xml:space="preserve"> </w:t>
            </w:r>
            <w:r w:rsidR="00EC2141">
              <w:rPr>
                <w:rStyle w:val="FootnoteReference"/>
                <w:rtl/>
              </w:rPr>
              <w:footnoteReference w:id="3"/>
            </w:r>
            <w:r w:rsidRPr="00634D08">
              <w:rPr>
                <w:rtl/>
              </w:rPr>
              <w:t xml:space="preserve">و </w:t>
            </w:r>
            <w:r w:rsidRPr="00634D08">
              <w:rPr>
                <w:b w:val="0"/>
                <w:bCs/>
              </w:rPr>
              <w:t>PBCH</w:t>
            </w:r>
            <w:r w:rsidR="00EC2141">
              <w:rPr>
                <w:rStyle w:val="FootnoteReference"/>
                <w:rtl/>
              </w:rPr>
              <w:footnoteReference w:id="4"/>
            </w:r>
            <w:r w:rsidRPr="00634D08">
              <w:rPr>
                <w:rtl/>
              </w:rPr>
              <w:t>) که در بلوک‌های زمانی-فرکانسی مشخص (</w:t>
            </w:r>
            <w:r w:rsidRPr="00634D08">
              <w:rPr>
                <w:b w:val="0"/>
                <w:bCs/>
              </w:rPr>
              <w:t>SSB</w:t>
            </w:r>
            <w:r w:rsidRPr="00634D08">
              <w:rPr>
                <w:rtl/>
              </w:rPr>
              <w:t>) و بدون رمزنگاری ارسال می‌شوند، پاشنه آشیل (</w:t>
            </w:r>
            <w:r w:rsidRPr="00526FBB">
              <w:rPr>
                <w:rFonts w:asciiTheme="majorBidi" w:hAnsiTheme="majorBidi" w:cstheme="majorBidi"/>
                <w:sz w:val="22"/>
                <w:szCs w:val="24"/>
                <w:rtl/>
              </w:rPr>
              <w:t>Achilles'</w:t>
            </w:r>
            <w:r w:rsidRPr="00526FBB">
              <w:rPr>
                <w:sz w:val="22"/>
                <w:szCs w:val="24"/>
                <w:rtl/>
              </w:rPr>
              <w:t xml:space="preserve"> </w:t>
            </w:r>
            <w:r w:rsidRPr="00526FBB">
              <w:rPr>
                <w:rFonts w:asciiTheme="majorBidi" w:hAnsiTheme="majorBidi" w:cstheme="majorBidi"/>
                <w:sz w:val="22"/>
                <w:szCs w:val="24"/>
                <w:rtl/>
              </w:rPr>
              <w:t>Heel</w:t>
            </w:r>
            <w:r w:rsidRPr="00634D08">
              <w:rPr>
                <w:rtl/>
              </w:rPr>
              <w:t xml:space="preserve">) شبکه </w:t>
            </w:r>
            <w:r w:rsidRPr="00634D08">
              <w:rPr>
                <w:b w:val="0"/>
                <w:bCs/>
              </w:rPr>
              <w:t>5G</w:t>
            </w:r>
            <w:r w:rsidRPr="00634D08">
              <w:rPr>
                <w:rtl/>
              </w:rPr>
              <w:t xml:space="preserve"> هستند</w:t>
            </w:r>
            <w:r w:rsidR="00A34E62" w:rsidRPr="00A34E62">
              <w:rPr>
                <w:rFonts w:hint="cs"/>
                <w:rtl/>
              </w:rPr>
              <w:t xml:space="preserve"> </w:t>
            </w:r>
            <w:r w:rsidR="00A34E62" w:rsidRPr="00A34E62">
              <w:rPr>
                <w:b w:val="0"/>
                <w:bCs/>
              </w:rPr>
              <w:t>[2]</w:t>
            </w:r>
            <w:r w:rsidRPr="00A34E62">
              <w:rPr>
                <w:rtl/>
              </w:rPr>
              <w:t>.</w:t>
            </w:r>
            <w:r w:rsidRPr="00634D08">
              <w:rPr>
                <w:rtl/>
              </w:rPr>
              <w:t xml:space="preserve"> مهاجمان می‌توانند با "تداخل هوشمند" (</w:t>
            </w:r>
            <w:r w:rsidRPr="00526FBB">
              <w:rPr>
                <w:rFonts w:asciiTheme="majorBidi" w:hAnsiTheme="majorBidi" w:cstheme="majorBidi"/>
                <w:sz w:val="22"/>
                <w:szCs w:val="24"/>
                <w:rtl/>
              </w:rPr>
              <w:t>Smart</w:t>
            </w:r>
            <w:r w:rsidRPr="00526FBB">
              <w:rPr>
                <w:sz w:val="22"/>
                <w:szCs w:val="24"/>
                <w:rtl/>
              </w:rPr>
              <w:t xml:space="preserve"> </w:t>
            </w:r>
            <w:r w:rsidRPr="00526FBB">
              <w:rPr>
                <w:rFonts w:asciiTheme="majorBidi" w:hAnsiTheme="majorBidi" w:cstheme="majorBidi"/>
                <w:sz w:val="22"/>
                <w:szCs w:val="24"/>
                <w:rtl/>
              </w:rPr>
              <w:t>Jamming</w:t>
            </w:r>
            <w:r w:rsidRPr="00634D08">
              <w:rPr>
                <w:rtl/>
              </w:rPr>
              <w:t>) و متمرکز کردن انرژی روی این بخش‌ها، با توانی ناچیز کل عملکرد شبکه را مختل کنند</w:t>
            </w:r>
            <w:r w:rsidR="00A34E62">
              <w:rPr>
                <w:rFonts w:hint="cs"/>
                <w:rtl/>
              </w:rPr>
              <w:t xml:space="preserve"> </w:t>
            </w:r>
            <w:r w:rsidR="00A34E62" w:rsidRPr="00A34E62">
              <w:rPr>
                <w:b w:val="0"/>
                <w:bCs/>
              </w:rPr>
              <w:t>[2]</w:t>
            </w:r>
            <w:r w:rsidRPr="00634D08">
              <w:rPr>
                <w:rtl/>
              </w:rPr>
              <w:t>. از سوی دیگر، روش‌های سنتی مقابله مانند "پرش فرکانسی" (</w:t>
            </w:r>
            <w:r w:rsidRPr="00634D08">
              <w:rPr>
                <w:b w:val="0"/>
                <w:bCs/>
              </w:rPr>
              <w:t>FHSS</w:t>
            </w:r>
            <w:r w:rsidRPr="00634D08">
              <w:rPr>
                <w:rtl/>
              </w:rPr>
              <w:t>) به دلیل هدررفت پهنای باند، با اهداف "بازدهی طیفی" (</w:t>
            </w:r>
            <w:r w:rsidRPr="00526FBB">
              <w:rPr>
                <w:rFonts w:asciiTheme="majorBidi" w:hAnsiTheme="majorBidi" w:cstheme="majorBidi"/>
                <w:sz w:val="22"/>
                <w:szCs w:val="24"/>
                <w:rtl/>
              </w:rPr>
              <w:t>Spectral</w:t>
            </w:r>
            <w:r w:rsidRPr="00526FBB">
              <w:rPr>
                <w:sz w:val="22"/>
                <w:szCs w:val="24"/>
                <w:rtl/>
              </w:rPr>
              <w:t xml:space="preserve"> </w:t>
            </w:r>
            <w:r w:rsidRPr="00526FBB">
              <w:rPr>
                <w:rFonts w:asciiTheme="majorBidi" w:hAnsiTheme="majorBidi" w:cstheme="majorBidi"/>
                <w:sz w:val="22"/>
                <w:szCs w:val="24"/>
                <w:rtl/>
              </w:rPr>
              <w:t>Efficiency</w:t>
            </w:r>
            <w:r w:rsidRPr="00634D08">
              <w:rPr>
                <w:rtl/>
              </w:rPr>
              <w:t xml:space="preserve">) در </w:t>
            </w:r>
            <w:r w:rsidRPr="00634D08">
              <w:rPr>
                <w:b w:val="0"/>
                <w:bCs/>
              </w:rPr>
              <w:t>5G</w:t>
            </w:r>
            <w:r w:rsidRPr="00634D08">
              <w:rPr>
                <w:rtl/>
              </w:rPr>
              <w:t xml:space="preserve"> مغایرت دارند</w:t>
            </w:r>
            <w:r w:rsidR="00A34E62">
              <w:rPr>
                <w:rFonts w:hint="cs"/>
                <w:rtl/>
              </w:rPr>
              <w:t xml:space="preserve"> </w:t>
            </w:r>
            <w:r w:rsidR="00A34E62" w:rsidRPr="00A34E62">
              <w:rPr>
                <w:b w:val="0"/>
                <w:bCs/>
              </w:rPr>
              <w:t>[3]</w:t>
            </w:r>
            <w:r w:rsidRPr="00634D08">
              <w:rPr>
                <w:rtl/>
              </w:rPr>
              <w:t>.</w:t>
            </w:r>
          </w:p>
          <w:p w14:paraId="0036C36D" w14:textId="77777777" w:rsidR="00634D08" w:rsidRDefault="00634D08" w:rsidP="00C40E1B">
            <w:pPr>
              <w:spacing w:line="276" w:lineRule="auto"/>
              <w:rPr>
                <w:rtl/>
              </w:rPr>
            </w:pPr>
            <w:r w:rsidRPr="00634D08">
              <w:rPr>
                <w:rtl/>
              </w:rPr>
              <w:t>این پایان‌نامه با تمرکز بر فناوری "چندآنتنه" (</w:t>
            </w:r>
            <w:r w:rsidRPr="00634D08">
              <w:rPr>
                <w:b w:val="0"/>
                <w:bCs/>
              </w:rPr>
              <w:t>MIMO</w:t>
            </w:r>
            <w:r w:rsidRPr="00634D08">
              <w:rPr>
                <w:rtl/>
              </w:rPr>
              <w:t>)، راهکاری نوین برای حل این چالش ارائه می‌دهد. با بهره‌گیری از "درجات آزادی فضایی" (</w:t>
            </w:r>
            <w:r w:rsidRPr="00526FBB">
              <w:rPr>
                <w:rFonts w:asciiTheme="majorBidi" w:hAnsiTheme="majorBidi" w:cstheme="majorBidi"/>
                <w:sz w:val="22"/>
                <w:szCs w:val="24"/>
                <w:rtl/>
              </w:rPr>
              <w:t>Spatial</w:t>
            </w:r>
            <w:r w:rsidRPr="00526FBB">
              <w:rPr>
                <w:sz w:val="22"/>
                <w:szCs w:val="24"/>
                <w:rtl/>
              </w:rPr>
              <w:t xml:space="preserve"> </w:t>
            </w:r>
            <w:r w:rsidRPr="00526FBB">
              <w:rPr>
                <w:rFonts w:asciiTheme="majorBidi" w:hAnsiTheme="majorBidi" w:cstheme="majorBidi"/>
                <w:sz w:val="22"/>
                <w:szCs w:val="24"/>
                <w:rtl/>
              </w:rPr>
              <w:t>Degrees</w:t>
            </w:r>
            <w:r w:rsidRPr="00526FBB">
              <w:rPr>
                <w:sz w:val="22"/>
                <w:szCs w:val="24"/>
                <w:rtl/>
              </w:rPr>
              <w:t xml:space="preserve"> </w:t>
            </w:r>
            <w:r w:rsidRPr="00526FBB">
              <w:rPr>
                <w:rFonts w:asciiTheme="majorBidi" w:hAnsiTheme="majorBidi" w:cstheme="majorBidi"/>
                <w:sz w:val="22"/>
                <w:szCs w:val="24"/>
                <w:rtl/>
              </w:rPr>
              <w:t>of</w:t>
            </w:r>
            <w:r w:rsidRPr="00526FBB">
              <w:rPr>
                <w:sz w:val="22"/>
                <w:szCs w:val="24"/>
                <w:rtl/>
              </w:rPr>
              <w:t xml:space="preserve"> </w:t>
            </w:r>
            <w:r w:rsidRPr="00526FBB">
              <w:rPr>
                <w:rFonts w:asciiTheme="majorBidi" w:hAnsiTheme="majorBidi" w:cstheme="majorBidi"/>
                <w:sz w:val="22"/>
                <w:szCs w:val="24"/>
                <w:rtl/>
              </w:rPr>
              <w:t>Freedom</w:t>
            </w:r>
            <w:r w:rsidRPr="00634D08">
              <w:rPr>
                <w:rtl/>
              </w:rPr>
              <w:t>)، می‌توان سیگنال تداخل را بر اساس جهت ورود (</w:t>
            </w:r>
            <w:proofErr w:type="spellStart"/>
            <w:r w:rsidRPr="00634D08">
              <w:rPr>
                <w:b w:val="0"/>
                <w:bCs/>
              </w:rPr>
              <w:t>DoA</w:t>
            </w:r>
            <w:proofErr w:type="spellEnd"/>
            <w:r w:rsidRPr="00634D08">
              <w:rPr>
                <w:rtl/>
              </w:rPr>
              <w:t>) شناسایی و حذف کرد. هدف اصلی، مدل‌سازی حملات هوشمند و مقاوم‌سازی لایه فیزیکی با استفاده از پردازش سیگنال آرایه‌ای (</w:t>
            </w:r>
            <w:r w:rsidRPr="00526FBB">
              <w:rPr>
                <w:rFonts w:asciiTheme="majorBidi" w:hAnsiTheme="majorBidi" w:cstheme="majorBidi"/>
                <w:sz w:val="22"/>
                <w:szCs w:val="24"/>
                <w:rtl/>
              </w:rPr>
              <w:t>Array</w:t>
            </w:r>
            <w:r w:rsidRPr="00526FBB">
              <w:rPr>
                <w:sz w:val="22"/>
                <w:szCs w:val="24"/>
                <w:rtl/>
              </w:rPr>
              <w:t xml:space="preserve"> </w:t>
            </w:r>
            <w:r w:rsidRPr="00526FBB">
              <w:rPr>
                <w:rFonts w:asciiTheme="majorBidi" w:hAnsiTheme="majorBidi" w:cstheme="majorBidi"/>
                <w:sz w:val="22"/>
                <w:szCs w:val="24"/>
                <w:rtl/>
              </w:rPr>
              <w:t>Signal</w:t>
            </w:r>
            <w:r w:rsidRPr="00526FBB">
              <w:rPr>
                <w:sz w:val="22"/>
                <w:szCs w:val="24"/>
                <w:rtl/>
              </w:rPr>
              <w:t xml:space="preserve"> </w:t>
            </w:r>
            <w:r w:rsidRPr="00526FBB">
              <w:rPr>
                <w:rFonts w:asciiTheme="majorBidi" w:hAnsiTheme="majorBidi" w:cstheme="majorBidi"/>
                <w:sz w:val="22"/>
                <w:szCs w:val="24"/>
                <w:rtl/>
              </w:rPr>
              <w:t>Processing</w:t>
            </w:r>
            <w:r w:rsidRPr="00634D08">
              <w:rPr>
                <w:rtl/>
              </w:rPr>
              <w:t>) است تا پایداری شبکه در برابر تهدیدات جنگ الکترونیک تضمین شود.</w:t>
            </w:r>
          </w:p>
          <w:p w14:paraId="1E9A425C" w14:textId="77777777" w:rsidR="00C40E1B" w:rsidRDefault="00C40E1B" w:rsidP="00EC2141">
            <w:pPr>
              <w:ind w:firstLine="0"/>
              <w:rPr>
                <w:rtl/>
              </w:rPr>
            </w:pPr>
          </w:p>
          <w:p w14:paraId="572901C0" w14:textId="77777777" w:rsidR="00AB2D37" w:rsidRPr="00AB2D37" w:rsidRDefault="00AB2D37" w:rsidP="00C40E1B">
            <w:pPr>
              <w:spacing w:line="276" w:lineRule="auto"/>
              <w:rPr>
                <w:sz w:val="10"/>
                <w:szCs w:val="12"/>
                <w:rtl/>
              </w:rPr>
            </w:pPr>
          </w:p>
          <w:p w14:paraId="0A2EE1A6" w14:textId="79299FE7" w:rsidR="00AC14F5" w:rsidRPr="00F90598" w:rsidRDefault="00F90598" w:rsidP="00E378E4">
            <w:pPr>
              <w:spacing w:line="276" w:lineRule="auto"/>
              <w:rPr>
                <w:bCs/>
              </w:rPr>
            </w:pPr>
            <w:r>
              <w:rPr>
                <w:rFonts w:hint="cs"/>
                <w:b w:val="0"/>
                <w:bCs/>
                <w:rtl/>
              </w:rPr>
              <w:t>2</w:t>
            </w:r>
            <w:r w:rsidRPr="00024A16">
              <w:rPr>
                <w:rFonts w:hint="cs"/>
                <w:b w:val="0"/>
                <w:bCs/>
                <w:rtl/>
              </w:rPr>
              <w:t>-</w:t>
            </w:r>
            <w:r w:rsidR="00E378E4">
              <w:rPr>
                <w:rFonts w:hint="cs"/>
                <w:b w:val="0"/>
                <w:bCs/>
                <w:rtl/>
              </w:rPr>
              <w:t>1</w:t>
            </w:r>
            <w:r w:rsidRPr="00024A16">
              <w:rPr>
                <w:rFonts w:hint="cs"/>
                <w:b w:val="0"/>
                <w:bCs/>
                <w:rtl/>
              </w:rPr>
              <w:t>-</w:t>
            </w:r>
            <w:r w:rsidR="00E378E4">
              <w:rPr>
                <w:rFonts w:hint="cs"/>
                <w:b w:val="0"/>
                <w:bCs/>
                <w:rtl/>
              </w:rPr>
              <w:t>4</w:t>
            </w:r>
            <w:r>
              <w:rPr>
                <w:rFonts w:hint="cs"/>
                <w:b w:val="0"/>
                <w:bCs/>
                <w:rtl/>
              </w:rPr>
              <w:t>-</w:t>
            </w:r>
            <w:r w:rsidRPr="00024A16">
              <w:rPr>
                <w:rFonts w:hint="cs"/>
                <w:b w:val="0"/>
                <w:bCs/>
                <w:rtl/>
              </w:rPr>
              <w:t xml:space="preserve"> </w:t>
            </w:r>
            <w:r w:rsidR="00AC14F5" w:rsidRPr="00F90598">
              <w:rPr>
                <w:bCs/>
                <w:rtl/>
              </w:rPr>
              <w:t>تعریف مسأل</w:t>
            </w:r>
            <w:r>
              <w:rPr>
                <w:rFonts w:hint="cs"/>
                <w:bCs/>
                <w:rtl/>
              </w:rPr>
              <w:t>ه</w:t>
            </w:r>
          </w:p>
          <w:p w14:paraId="56C2D4FE" w14:textId="315675C8" w:rsidR="00254E4B" w:rsidRPr="002869A1" w:rsidRDefault="00254E4B" w:rsidP="00E378E4">
            <w:pPr>
              <w:spacing w:line="276" w:lineRule="auto"/>
              <w:rPr>
                <w:rtl/>
              </w:rPr>
            </w:pPr>
            <w:r w:rsidRPr="002869A1">
              <w:rPr>
                <w:rtl/>
              </w:rPr>
              <w:t>شبکه‌های سلولی نسل پنجم (</w:t>
            </w:r>
            <w:r w:rsidRPr="002869A1">
              <w:rPr>
                <w:b w:val="0"/>
                <w:bCs/>
              </w:rPr>
              <w:t>5G</w:t>
            </w:r>
            <w:r w:rsidRPr="002869A1">
              <w:rPr>
                <w:rtl/>
              </w:rPr>
              <w:t>) با معرفی استانداردهای جدید رادیویی (</w:t>
            </w:r>
            <w:r w:rsidRPr="00526FBB">
              <w:rPr>
                <w:rFonts w:asciiTheme="majorBidi" w:hAnsiTheme="majorBidi" w:cstheme="majorBidi"/>
                <w:szCs w:val="24"/>
                <w:rtl/>
              </w:rPr>
              <w:t>G</w:t>
            </w:r>
            <w:r w:rsidRPr="002869A1">
              <w:rPr>
                <w:rtl/>
              </w:rPr>
              <w:t xml:space="preserve"> </w:t>
            </w:r>
            <w:r w:rsidRPr="00526FBB">
              <w:rPr>
                <w:rFonts w:asciiTheme="majorBidi" w:hAnsiTheme="majorBidi" w:cstheme="majorBidi"/>
                <w:szCs w:val="24"/>
                <w:rtl/>
              </w:rPr>
              <w:t>NR</w:t>
            </w:r>
            <w:r w:rsidR="00526FBB" w:rsidRPr="000F1195">
              <w:rPr>
                <w:rFonts w:asciiTheme="majorBidi" w:hAnsiTheme="majorBidi" w:cstheme="majorBidi"/>
                <w:b w:val="0"/>
                <w:bCs/>
                <w:szCs w:val="24"/>
              </w:rPr>
              <w:t>5</w:t>
            </w:r>
            <w:r w:rsidRPr="002869A1">
              <w:rPr>
                <w:rtl/>
              </w:rPr>
              <w:t>) و پشتیبانی از سرویس‌های ناهمگن نظیر "پهن‌باند سیار ارتقا یافته" (</w:t>
            </w:r>
            <w:r w:rsidR="006B7B20">
              <w:rPr>
                <w:b w:val="0"/>
                <w:bCs/>
              </w:rPr>
              <w:t>E</w:t>
            </w:r>
            <w:r w:rsidRPr="002869A1">
              <w:rPr>
                <w:b w:val="0"/>
                <w:bCs/>
              </w:rPr>
              <w:t>MBB</w:t>
            </w:r>
            <w:r w:rsidRPr="002869A1">
              <w:rPr>
                <w:rtl/>
              </w:rPr>
              <w:t>) و "ارتباطات فوق‌امن با تأخیر کم" (</w:t>
            </w:r>
            <w:r w:rsidRPr="002869A1">
              <w:rPr>
                <w:b w:val="0"/>
                <w:bCs/>
              </w:rPr>
              <w:t>URLLC</w:t>
            </w:r>
            <w:r w:rsidRPr="002869A1">
              <w:rPr>
                <w:rtl/>
              </w:rPr>
              <w:t>)، تحولی بنیادین در زیرساخت‌های ارتباطی ایجاد کرده‌اند</w:t>
            </w:r>
            <w:r w:rsidR="00954173">
              <w:rPr>
                <w:rFonts w:hint="cs"/>
                <w:rtl/>
              </w:rPr>
              <w:t xml:space="preserve"> </w:t>
            </w:r>
            <w:r w:rsidR="00954173" w:rsidRPr="00954173">
              <w:rPr>
                <w:b w:val="0"/>
                <w:bCs/>
              </w:rPr>
              <w:t>[5]</w:t>
            </w:r>
            <w:r w:rsidRPr="002869A1">
              <w:rPr>
                <w:rtl/>
              </w:rPr>
              <w:t>. با این حال، ماهیت "انتشار باز" (</w:t>
            </w:r>
            <w:r w:rsidRPr="002869A1">
              <w:rPr>
                <w:b w:val="0"/>
                <w:bCs/>
              </w:rPr>
              <w:t>Broadcast</w:t>
            </w:r>
            <w:r w:rsidRPr="002869A1">
              <w:rPr>
                <w:rtl/>
              </w:rPr>
              <w:t xml:space="preserve"> </w:t>
            </w:r>
            <w:r w:rsidRPr="002869A1">
              <w:rPr>
                <w:b w:val="0"/>
                <w:bCs/>
              </w:rPr>
              <w:t>Nature</w:t>
            </w:r>
            <w:r w:rsidRPr="002869A1">
              <w:rPr>
                <w:rtl/>
              </w:rPr>
              <w:t>) امواج الکترومغناطیسی، لایه فیزیکی این شبکه‌ها را در برابر حملات اختلال سرویس (</w:t>
            </w:r>
            <w:r w:rsidRPr="002869A1">
              <w:rPr>
                <w:b w:val="0"/>
                <w:bCs/>
              </w:rPr>
              <w:t>DoS</w:t>
            </w:r>
            <w:r w:rsidRPr="002869A1">
              <w:rPr>
                <w:rtl/>
              </w:rPr>
              <w:t>) از نوع "تداخل" (</w:t>
            </w:r>
            <w:r w:rsidRPr="002869A1">
              <w:rPr>
                <w:b w:val="0"/>
                <w:bCs/>
              </w:rPr>
              <w:t>Jamming</w:t>
            </w:r>
            <w:r w:rsidRPr="002869A1">
              <w:rPr>
                <w:rtl/>
              </w:rPr>
              <w:t>) و "جعل" (</w:t>
            </w:r>
            <w:r w:rsidRPr="002869A1">
              <w:rPr>
                <w:b w:val="0"/>
                <w:bCs/>
              </w:rPr>
              <w:t>Spoofing</w:t>
            </w:r>
            <w:r w:rsidRPr="002869A1">
              <w:rPr>
                <w:rtl/>
              </w:rPr>
              <w:t>) به‌شدت آسیب‌پذیر می‌سازد</w:t>
            </w:r>
            <w:r w:rsidR="00954173">
              <w:rPr>
                <w:rFonts w:hint="cs"/>
                <w:rtl/>
              </w:rPr>
              <w:t xml:space="preserve"> </w:t>
            </w:r>
            <w:r w:rsidR="00954173" w:rsidRPr="00954173">
              <w:rPr>
                <w:b w:val="0"/>
                <w:bCs/>
              </w:rPr>
              <w:t>[3]</w:t>
            </w:r>
            <w:r w:rsidRPr="002869A1">
              <w:rPr>
                <w:rtl/>
              </w:rPr>
              <w:t xml:space="preserve">. اگرچه پهنای باند وسیع </w:t>
            </w:r>
            <w:r w:rsidRPr="002869A1">
              <w:rPr>
                <w:b w:val="0"/>
                <w:bCs/>
              </w:rPr>
              <w:t>5G</w:t>
            </w:r>
            <w:r w:rsidRPr="002869A1">
              <w:rPr>
                <w:rtl/>
              </w:rPr>
              <w:t xml:space="preserve"> به‌طور ذاتی مقاومتی نسبی در برابر تداخل‌های باند باریک ایجاد می‌کند، اما تحقیقات اخیر نشان داده‌اند که ساختار منعطف فریم‌های </w:t>
            </w:r>
            <w:r w:rsidRPr="00526FBB">
              <w:rPr>
                <w:rFonts w:asciiTheme="majorBidi" w:hAnsiTheme="majorBidi" w:cstheme="majorBidi"/>
                <w:szCs w:val="24"/>
                <w:rtl/>
              </w:rPr>
              <w:t>G</w:t>
            </w:r>
            <w:r w:rsidRPr="002869A1">
              <w:rPr>
                <w:rtl/>
              </w:rPr>
              <w:t xml:space="preserve"> </w:t>
            </w:r>
            <w:r w:rsidRPr="00526FBB">
              <w:rPr>
                <w:rFonts w:asciiTheme="majorBidi" w:hAnsiTheme="majorBidi" w:cstheme="majorBidi"/>
                <w:szCs w:val="24"/>
                <w:rtl/>
              </w:rPr>
              <w:t>NR</w:t>
            </w:r>
            <w:r w:rsidR="00526FBB" w:rsidRPr="000F1195">
              <w:rPr>
                <w:rFonts w:asciiTheme="majorBidi" w:hAnsiTheme="majorBidi" w:cstheme="majorBidi"/>
                <w:b w:val="0"/>
                <w:bCs/>
                <w:szCs w:val="24"/>
              </w:rPr>
              <w:t>5</w:t>
            </w:r>
            <w:r w:rsidRPr="002869A1">
              <w:rPr>
                <w:rtl/>
              </w:rPr>
              <w:t xml:space="preserve"> دارای نقاط ضعف ساختاری جدی است</w:t>
            </w:r>
            <w:r w:rsidR="00954173">
              <w:rPr>
                <w:rFonts w:hint="cs"/>
                <w:rtl/>
              </w:rPr>
              <w:t xml:space="preserve"> </w:t>
            </w:r>
            <w:r w:rsidR="00954173" w:rsidRPr="00954173">
              <w:rPr>
                <w:b w:val="0"/>
                <w:bCs/>
              </w:rPr>
              <w:t>[2]</w:t>
            </w:r>
            <w:r w:rsidRPr="002869A1">
              <w:rPr>
                <w:rtl/>
              </w:rPr>
              <w:t>.</w:t>
            </w:r>
          </w:p>
          <w:p w14:paraId="2B7E0F15" w14:textId="3BCDD531" w:rsidR="00254E4B" w:rsidRDefault="00254E4B" w:rsidP="00C40E1B">
            <w:pPr>
              <w:spacing w:line="276" w:lineRule="auto"/>
              <w:rPr>
                <w:rtl/>
              </w:rPr>
            </w:pPr>
            <w:r w:rsidRPr="002869A1">
              <w:rPr>
                <w:rtl/>
              </w:rPr>
              <w:t>مسأله اصلی این پژوهش، آسیب‌پذیری سیگنال‌های مرجع و کنترلی حیاتی است که برای مدیریت شبکه و همگام‌سازی ضروری هستند. به‌طور خاص، سیگنال‌های همگام‌سازی اولیه و ثانویه (</w:t>
            </w:r>
            <w:r w:rsidRPr="002869A1">
              <w:rPr>
                <w:b w:val="0"/>
                <w:bCs/>
              </w:rPr>
              <w:t>PSS</w:t>
            </w:r>
            <w:r w:rsidRPr="002869A1">
              <w:rPr>
                <w:rtl/>
              </w:rPr>
              <w:t>/</w:t>
            </w:r>
            <w:r w:rsidRPr="002869A1">
              <w:rPr>
                <w:b w:val="0"/>
                <w:bCs/>
              </w:rPr>
              <w:t>SSS</w:t>
            </w:r>
            <w:r w:rsidRPr="002869A1">
              <w:rPr>
                <w:rtl/>
              </w:rPr>
              <w:t>) و کانال پخش فیزیکی (</w:t>
            </w:r>
            <w:r w:rsidRPr="002869A1">
              <w:rPr>
                <w:b w:val="0"/>
                <w:bCs/>
              </w:rPr>
              <w:t>PBCH</w:t>
            </w:r>
            <w:r w:rsidRPr="002869A1">
              <w:rPr>
                <w:rtl/>
              </w:rPr>
              <w:t>) که برای جستجوی سلول و همگام‌سازی زمانی-فرکانسی توسط تجهیزات کاربر (</w:t>
            </w:r>
            <w:r w:rsidRPr="002869A1">
              <w:rPr>
                <w:b w:val="0"/>
                <w:bCs/>
              </w:rPr>
              <w:t>UE</w:t>
            </w:r>
            <w:r w:rsidRPr="002869A1">
              <w:rPr>
                <w:rtl/>
              </w:rPr>
              <w:t>) استفاده می‌شوند، همواره در موقعیت‌های زمانی-فرکانسی مشخص و بدون رمزنگاری لایه فیزیکی ارسال می‌شوند</w:t>
            </w:r>
            <w:r w:rsidR="00954173">
              <w:rPr>
                <w:rFonts w:hint="cs"/>
                <w:rtl/>
              </w:rPr>
              <w:t xml:space="preserve"> </w:t>
            </w:r>
            <w:r w:rsidR="00954173" w:rsidRPr="00954173">
              <w:rPr>
                <w:b w:val="0"/>
                <w:bCs/>
              </w:rPr>
              <w:t>[2]</w:t>
            </w:r>
            <w:r w:rsidRPr="002869A1">
              <w:rPr>
                <w:rtl/>
              </w:rPr>
              <w:t>. یک مهاجم هوشمند می‌تواند با همگام‌سازی خود با شبکه و ارسال پالس‌های انرژی دقیق روی این المان‌های منابع (</w:t>
            </w:r>
            <w:r w:rsidRPr="00526FBB">
              <w:rPr>
                <w:rFonts w:asciiTheme="majorBidi" w:hAnsiTheme="majorBidi" w:cstheme="majorBidi"/>
                <w:sz w:val="22"/>
                <w:szCs w:val="24"/>
                <w:rtl/>
              </w:rPr>
              <w:t>Resource</w:t>
            </w:r>
            <w:r w:rsidRPr="00526FBB">
              <w:rPr>
                <w:sz w:val="22"/>
                <w:szCs w:val="24"/>
                <w:rtl/>
              </w:rPr>
              <w:t xml:space="preserve"> </w:t>
            </w:r>
            <w:r w:rsidRPr="00526FBB">
              <w:rPr>
                <w:rFonts w:asciiTheme="majorBidi" w:hAnsiTheme="majorBidi" w:cstheme="majorBidi"/>
                <w:sz w:val="22"/>
                <w:szCs w:val="24"/>
                <w:rtl/>
              </w:rPr>
              <w:t>Elements</w:t>
            </w:r>
            <w:r w:rsidRPr="002869A1">
              <w:rPr>
                <w:rtl/>
              </w:rPr>
              <w:t>)، با توانی بسیار ناچیز (کمتر از ۱</w:t>
            </w:r>
            <w:r w:rsidRPr="002869A1">
              <w:rPr>
                <w:rFonts w:ascii="Arial" w:hAnsi="Arial" w:cs="Arial" w:hint="cs"/>
                <w:rtl/>
              </w:rPr>
              <w:t>٪</w:t>
            </w:r>
            <w:r w:rsidRPr="002869A1">
              <w:rPr>
                <w:rtl/>
              </w:rPr>
              <w:t xml:space="preserve"> </w:t>
            </w:r>
            <w:r w:rsidRPr="002869A1">
              <w:rPr>
                <w:rFonts w:hint="cs"/>
                <w:rtl/>
              </w:rPr>
              <w:t>توان</w:t>
            </w:r>
            <w:r w:rsidRPr="002869A1">
              <w:rPr>
                <w:rtl/>
              </w:rPr>
              <w:t xml:space="preserve"> </w:t>
            </w:r>
            <w:r w:rsidRPr="002869A1">
              <w:rPr>
                <w:rFonts w:hint="cs"/>
                <w:rtl/>
              </w:rPr>
              <w:t>کل</w:t>
            </w:r>
            <w:r w:rsidRPr="002869A1">
              <w:rPr>
                <w:rtl/>
              </w:rPr>
              <w:t>)</w:t>
            </w:r>
            <w:r w:rsidRPr="002869A1">
              <w:rPr>
                <w:rFonts w:hint="cs"/>
                <w:rtl/>
              </w:rPr>
              <w:t>،</w:t>
            </w:r>
            <w:r w:rsidRPr="002869A1">
              <w:rPr>
                <w:rtl/>
              </w:rPr>
              <w:t xml:space="preserve"> </w:t>
            </w:r>
            <w:r w:rsidRPr="002869A1">
              <w:rPr>
                <w:rFonts w:hint="cs"/>
                <w:rtl/>
              </w:rPr>
              <w:t>کل</w:t>
            </w:r>
            <w:r w:rsidRPr="002869A1">
              <w:rPr>
                <w:rtl/>
              </w:rPr>
              <w:t xml:space="preserve"> </w:t>
            </w:r>
            <w:r w:rsidRPr="002869A1">
              <w:rPr>
                <w:rFonts w:hint="cs"/>
                <w:rtl/>
              </w:rPr>
              <w:t>فرآیند</w:t>
            </w:r>
            <w:r w:rsidRPr="002869A1">
              <w:rPr>
                <w:rtl/>
              </w:rPr>
              <w:t xml:space="preserve"> </w:t>
            </w:r>
            <w:r w:rsidRPr="002869A1">
              <w:rPr>
                <w:rFonts w:hint="cs"/>
                <w:rtl/>
              </w:rPr>
              <w:t>اتصال</w:t>
            </w:r>
            <w:r w:rsidRPr="002869A1">
              <w:rPr>
                <w:rtl/>
              </w:rPr>
              <w:t xml:space="preserve"> </w:t>
            </w:r>
            <w:r w:rsidRPr="002869A1">
              <w:rPr>
                <w:rFonts w:hint="cs"/>
                <w:rtl/>
              </w:rPr>
              <w:t>را</w:t>
            </w:r>
            <w:r w:rsidRPr="002869A1">
              <w:rPr>
                <w:rtl/>
              </w:rPr>
              <w:t xml:space="preserve"> </w:t>
            </w:r>
            <w:r w:rsidRPr="002869A1">
              <w:rPr>
                <w:rFonts w:hint="cs"/>
                <w:rtl/>
              </w:rPr>
              <w:t>مختل</w:t>
            </w:r>
            <w:r w:rsidRPr="002869A1">
              <w:rPr>
                <w:rtl/>
              </w:rPr>
              <w:t xml:space="preserve"> </w:t>
            </w:r>
            <w:r w:rsidRPr="002869A1">
              <w:rPr>
                <w:rFonts w:hint="cs"/>
                <w:rtl/>
              </w:rPr>
              <w:t>کند</w:t>
            </w:r>
            <w:r w:rsidR="00954173">
              <w:rPr>
                <w:rFonts w:hint="cs"/>
                <w:rtl/>
              </w:rPr>
              <w:t xml:space="preserve"> </w:t>
            </w:r>
            <w:r w:rsidR="00954173" w:rsidRPr="00954173">
              <w:rPr>
                <w:b w:val="0"/>
                <w:bCs/>
              </w:rPr>
              <w:t>[2]</w:t>
            </w:r>
            <w:r w:rsidRPr="002869A1">
              <w:rPr>
                <w:rtl/>
              </w:rPr>
              <w:t>.</w:t>
            </w:r>
          </w:p>
          <w:p w14:paraId="3AEFA225" w14:textId="77777777" w:rsidR="00C40E1B" w:rsidRPr="00E378E4" w:rsidRDefault="00C40E1B" w:rsidP="00C40E1B">
            <w:pPr>
              <w:rPr>
                <w:sz w:val="2"/>
                <w:szCs w:val="2"/>
                <w:rtl/>
              </w:rPr>
            </w:pPr>
          </w:p>
          <w:p w14:paraId="38232556" w14:textId="242F577A" w:rsidR="00AA20B0" w:rsidRPr="002869A1" w:rsidRDefault="00AA20B0" w:rsidP="00C40E1B">
            <w:pPr>
              <w:spacing w:line="276" w:lineRule="auto"/>
              <w:jc w:val="center"/>
              <w:rPr>
                <w:rtl/>
              </w:rPr>
            </w:pPr>
            <w:r>
              <w:rPr>
                <w:noProof/>
              </w:rPr>
              <w:drawing>
                <wp:inline distT="0" distB="0" distL="0" distR="0" wp14:anchorId="473BB97D" wp14:editId="191789E1">
                  <wp:extent cx="3383280" cy="1979108"/>
                  <wp:effectExtent l="0" t="0" r="7620" b="2540"/>
                  <wp:docPr id="1307981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81726" name=""/>
                          <pic:cNvPicPr/>
                        </pic:nvPicPr>
                        <pic:blipFill rotWithShape="1">
                          <a:blip r:embed="rId23"/>
                          <a:srcRect t="3225"/>
                          <a:stretch>
                            <a:fillRect/>
                          </a:stretch>
                        </pic:blipFill>
                        <pic:spPr bwMode="auto">
                          <a:xfrm>
                            <a:off x="0" y="0"/>
                            <a:ext cx="3537291" cy="2069199"/>
                          </a:xfrm>
                          <a:prstGeom prst="rect">
                            <a:avLst/>
                          </a:prstGeom>
                          <a:ln>
                            <a:noFill/>
                          </a:ln>
                          <a:extLst>
                            <a:ext uri="{53640926-AAD7-44D8-BBD7-CCE9431645EC}">
                              <a14:shadowObscured xmlns:a14="http://schemas.microsoft.com/office/drawing/2010/main"/>
                            </a:ext>
                          </a:extLst>
                        </pic:spPr>
                      </pic:pic>
                    </a:graphicData>
                  </a:graphic>
                </wp:inline>
              </w:drawing>
            </w:r>
          </w:p>
          <w:p w14:paraId="202FB2EA" w14:textId="2F90F679" w:rsidR="00A24238" w:rsidRDefault="002869A1" w:rsidP="00A24238">
            <w:pPr>
              <w:spacing w:line="276" w:lineRule="auto"/>
              <w:ind w:firstLine="0"/>
              <w:jc w:val="center"/>
              <w:rPr>
                <w:szCs w:val="24"/>
                <w:rtl/>
              </w:rPr>
            </w:pPr>
            <w:r w:rsidRPr="00AA20B0">
              <w:rPr>
                <w:rFonts w:hint="cs"/>
                <w:b w:val="0"/>
                <w:bCs/>
                <w:szCs w:val="24"/>
                <w:rtl/>
              </w:rPr>
              <w:t>شکل 1.</w:t>
            </w:r>
            <w:r w:rsidRPr="00AA20B0">
              <w:rPr>
                <w:rFonts w:hint="cs"/>
                <w:szCs w:val="24"/>
                <w:rtl/>
              </w:rPr>
              <w:t xml:space="preserve"> </w:t>
            </w:r>
            <w:r w:rsidR="00A24238" w:rsidRPr="00A24238">
              <w:rPr>
                <w:sz w:val="22"/>
                <w:szCs w:val="24"/>
                <w:rtl/>
              </w:rPr>
              <w:t xml:space="preserve">ساختار فریم </w:t>
            </w:r>
            <w:r w:rsidR="00A24238" w:rsidRPr="00A24238">
              <w:rPr>
                <w:b w:val="0"/>
                <w:bCs/>
                <w:sz w:val="22"/>
                <w:szCs w:val="24"/>
              </w:rPr>
              <w:t>5G</w:t>
            </w:r>
            <w:r w:rsidR="00A24238" w:rsidRPr="00A24238">
              <w:rPr>
                <w:sz w:val="22"/>
                <w:szCs w:val="24"/>
              </w:rPr>
              <w:t xml:space="preserve"> </w:t>
            </w:r>
            <w:r w:rsidR="00A24238" w:rsidRPr="00A24238">
              <w:rPr>
                <w:b w:val="0"/>
                <w:bCs/>
                <w:sz w:val="22"/>
                <w:szCs w:val="24"/>
              </w:rPr>
              <w:t>NR</w:t>
            </w:r>
            <w:r w:rsidR="00A24238" w:rsidRPr="00A24238">
              <w:rPr>
                <w:sz w:val="22"/>
                <w:szCs w:val="24"/>
              </w:rPr>
              <w:t xml:space="preserve"> </w:t>
            </w:r>
            <w:r w:rsidR="00A24238" w:rsidRPr="00A24238">
              <w:rPr>
                <w:rFonts w:hint="cs"/>
                <w:sz w:val="22"/>
                <w:szCs w:val="24"/>
                <w:rtl/>
              </w:rPr>
              <w:t xml:space="preserve"> </w:t>
            </w:r>
            <w:r w:rsidR="00A24238" w:rsidRPr="00A24238">
              <w:rPr>
                <w:sz w:val="22"/>
                <w:szCs w:val="24"/>
                <w:rtl/>
              </w:rPr>
              <w:t>و موقعیت سیگنال‌های همگام‌سازی</w:t>
            </w:r>
            <w:r w:rsidR="00A24238" w:rsidRPr="00A24238">
              <w:rPr>
                <w:sz w:val="22"/>
                <w:szCs w:val="24"/>
              </w:rPr>
              <w:t xml:space="preserve"> </w:t>
            </w:r>
            <w:r w:rsidR="00A24238" w:rsidRPr="00A24238">
              <w:rPr>
                <w:b w:val="0"/>
                <w:bCs/>
                <w:sz w:val="22"/>
                <w:szCs w:val="24"/>
              </w:rPr>
              <w:t>(SSB)</w:t>
            </w:r>
            <w:r w:rsidR="00A24238" w:rsidRPr="00A24238">
              <w:rPr>
                <w:sz w:val="22"/>
                <w:szCs w:val="24"/>
              </w:rPr>
              <w:t xml:space="preserve"> </w:t>
            </w:r>
            <w:r w:rsidR="00A24238" w:rsidRPr="00A24238">
              <w:rPr>
                <w:sz w:val="22"/>
                <w:szCs w:val="24"/>
                <w:rtl/>
              </w:rPr>
              <w:t>که هدف حملات تداخل هستن</w:t>
            </w:r>
            <w:r w:rsidR="00A24238" w:rsidRPr="00A24238">
              <w:rPr>
                <w:rFonts w:hint="cs"/>
                <w:sz w:val="22"/>
                <w:szCs w:val="24"/>
                <w:rtl/>
              </w:rPr>
              <w:t>د</w:t>
            </w:r>
            <w:r w:rsidR="00A24238">
              <w:rPr>
                <w:rFonts w:hint="cs"/>
                <w:szCs w:val="24"/>
                <w:rtl/>
              </w:rPr>
              <w:t xml:space="preserve"> </w:t>
            </w:r>
            <w:r w:rsidR="00A24238" w:rsidRPr="00954173">
              <w:rPr>
                <w:b w:val="0"/>
                <w:bCs/>
                <w:sz w:val="22"/>
                <w:szCs w:val="22"/>
              </w:rPr>
              <w:t>[2]</w:t>
            </w:r>
            <w:r w:rsidR="00954173">
              <w:rPr>
                <w:rFonts w:hint="cs"/>
                <w:sz w:val="22"/>
                <w:szCs w:val="22"/>
                <w:rtl/>
              </w:rPr>
              <w:t>.</w:t>
            </w:r>
          </w:p>
          <w:p w14:paraId="1E155938" w14:textId="5AC07BC1" w:rsidR="00254E4B" w:rsidRDefault="00254E4B" w:rsidP="00A24238">
            <w:pPr>
              <w:spacing w:line="276" w:lineRule="auto"/>
              <w:ind w:firstLine="0"/>
              <w:jc w:val="center"/>
              <w:rPr>
                <w:szCs w:val="24"/>
              </w:rPr>
            </w:pPr>
            <w:r w:rsidRPr="00AA20B0">
              <w:rPr>
                <w:szCs w:val="24"/>
                <w:rtl/>
              </w:rPr>
              <w:t xml:space="preserve">همانطور که در کادر قرمز مشخص است، سیگنال‌های </w:t>
            </w:r>
            <w:r w:rsidRPr="00AA20B0">
              <w:rPr>
                <w:b w:val="0"/>
                <w:bCs/>
                <w:sz w:val="22"/>
                <w:szCs w:val="22"/>
              </w:rPr>
              <w:t>PSS</w:t>
            </w:r>
            <w:r w:rsidRPr="00AA20B0">
              <w:rPr>
                <w:szCs w:val="24"/>
                <w:rtl/>
              </w:rPr>
              <w:t xml:space="preserve">، </w:t>
            </w:r>
            <w:r w:rsidRPr="00AA20B0">
              <w:rPr>
                <w:b w:val="0"/>
                <w:bCs/>
                <w:sz w:val="22"/>
                <w:szCs w:val="22"/>
              </w:rPr>
              <w:t>SSS</w:t>
            </w:r>
            <w:r w:rsidRPr="00AA20B0">
              <w:rPr>
                <w:szCs w:val="24"/>
                <w:rtl/>
              </w:rPr>
              <w:t xml:space="preserve"> و </w:t>
            </w:r>
            <w:r w:rsidRPr="00AA20B0">
              <w:rPr>
                <w:b w:val="0"/>
                <w:bCs/>
                <w:sz w:val="22"/>
                <w:szCs w:val="22"/>
              </w:rPr>
              <w:t>PBCH</w:t>
            </w:r>
            <w:r w:rsidRPr="00AA20B0">
              <w:rPr>
                <w:szCs w:val="24"/>
                <w:rtl/>
              </w:rPr>
              <w:t xml:space="preserve"> در بلوک‌های خاصی متمرکز شده‌اند که آن‌ها را به اهدافی آسان برای جمرها تبدیل می‌کن</w:t>
            </w:r>
            <w:r w:rsidR="00AA20B0" w:rsidRPr="00AA20B0">
              <w:rPr>
                <w:rFonts w:hint="cs"/>
                <w:szCs w:val="24"/>
                <w:rtl/>
              </w:rPr>
              <w:t>د.</w:t>
            </w:r>
          </w:p>
          <w:p w14:paraId="6CB2EE73" w14:textId="77777777" w:rsidR="00AB2D37" w:rsidRPr="00AB2D37" w:rsidRDefault="00AB2D37" w:rsidP="00AB2D37">
            <w:pPr>
              <w:rPr>
                <w:sz w:val="12"/>
                <w:szCs w:val="12"/>
                <w:rtl/>
              </w:rPr>
            </w:pPr>
          </w:p>
          <w:p w14:paraId="3C0B108A" w14:textId="45D6B72A" w:rsidR="00AC14F5" w:rsidRPr="008E2DDD" w:rsidRDefault="008E2DDD" w:rsidP="00E378E4">
            <w:pPr>
              <w:spacing w:line="276" w:lineRule="auto"/>
              <w:rPr>
                <w:bCs/>
                <w:rtl/>
              </w:rPr>
            </w:pPr>
            <w:r>
              <w:rPr>
                <w:rFonts w:hint="cs"/>
                <w:bCs/>
                <w:rtl/>
              </w:rPr>
              <w:t>3</w:t>
            </w:r>
            <w:r w:rsidR="00F90598" w:rsidRPr="008E2DDD">
              <w:rPr>
                <w:rFonts w:hint="cs"/>
                <w:bCs/>
                <w:rtl/>
              </w:rPr>
              <w:t>-</w:t>
            </w:r>
            <w:r w:rsidR="00E378E4">
              <w:rPr>
                <w:rFonts w:hint="cs"/>
                <w:bCs/>
                <w:rtl/>
              </w:rPr>
              <w:t>1</w:t>
            </w:r>
            <w:r w:rsidR="00F90598" w:rsidRPr="008E2DDD">
              <w:rPr>
                <w:rFonts w:hint="cs"/>
                <w:bCs/>
                <w:rtl/>
              </w:rPr>
              <w:t>-</w:t>
            </w:r>
            <w:r w:rsidR="00E378E4">
              <w:rPr>
                <w:rFonts w:hint="cs"/>
                <w:bCs/>
                <w:rtl/>
              </w:rPr>
              <w:t>4</w:t>
            </w:r>
            <w:r w:rsidR="00F90598" w:rsidRPr="008E2DDD">
              <w:rPr>
                <w:rFonts w:hint="cs"/>
                <w:bCs/>
                <w:rtl/>
              </w:rPr>
              <w:t xml:space="preserve">- </w:t>
            </w:r>
            <w:r w:rsidR="00AC14F5" w:rsidRPr="008E2DDD">
              <w:rPr>
                <w:bCs/>
                <w:rtl/>
              </w:rPr>
              <w:t>اهدا</w:t>
            </w:r>
            <w:r w:rsidR="00254E4B" w:rsidRPr="008E2DDD">
              <w:rPr>
                <w:rFonts w:hint="cs"/>
                <w:bCs/>
                <w:rtl/>
              </w:rPr>
              <w:t xml:space="preserve">ف </w:t>
            </w:r>
            <w:r w:rsidR="006B7B20">
              <w:rPr>
                <w:rFonts w:hint="cs"/>
                <w:bCs/>
                <w:rtl/>
              </w:rPr>
              <w:t>پروژه</w:t>
            </w:r>
          </w:p>
          <w:p w14:paraId="1BEFEC43" w14:textId="49E300B3" w:rsidR="00254E4B" w:rsidRDefault="00254E4B" w:rsidP="00E378E4">
            <w:pPr>
              <w:spacing w:line="276" w:lineRule="auto"/>
              <w:rPr>
                <w:rtl/>
              </w:rPr>
            </w:pPr>
            <w:r>
              <w:rPr>
                <w:rtl/>
              </w:rPr>
              <w:t xml:space="preserve">هدف غایی این پایان‌نامه، توسعه یک چارچوب جامع برای مدل‌سازی ریاضی حملات تداخل هوشمند در لایه فیزیکی </w:t>
            </w:r>
            <w:r w:rsidRPr="002869A1">
              <w:rPr>
                <w:b w:val="0"/>
                <w:bCs/>
              </w:rPr>
              <w:t>5G</w:t>
            </w:r>
            <w:r>
              <w:rPr>
                <w:rtl/>
              </w:rPr>
              <w:t xml:space="preserve"> و طراحی گیرنده‌های مقاوم (</w:t>
            </w:r>
            <w:r w:rsidRPr="004D2A26">
              <w:rPr>
                <w:rFonts w:asciiTheme="majorBidi" w:hAnsiTheme="majorBidi" w:cstheme="majorBidi"/>
                <w:sz w:val="22"/>
                <w:szCs w:val="24"/>
                <w:rtl/>
              </w:rPr>
              <w:t>Resilient</w:t>
            </w:r>
            <w:r w:rsidRPr="004D2A26">
              <w:rPr>
                <w:sz w:val="22"/>
                <w:szCs w:val="24"/>
                <w:rtl/>
              </w:rPr>
              <w:t xml:space="preserve"> </w:t>
            </w:r>
            <w:r w:rsidRPr="004D2A26">
              <w:rPr>
                <w:rFonts w:asciiTheme="majorBidi" w:hAnsiTheme="majorBidi" w:cstheme="majorBidi"/>
                <w:sz w:val="22"/>
                <w:szCs w:val="24"/>
                <w:rtl/>
              </w:rPr>
              <w:t>Receivers</w:t>
            </w:r>
            <w:r>
              <w:rPr>
                <w:rtl/>
              </w:rPr>
              <w:t>) با استفاده از تکنیک‌های پردازش آرایه</w:t>
            </w:r>
            <w:r w:rsidR="00034576">
              <w:rPr>
                <w:rFonts w:hint="cs"/>
                <w:rtl/>
              </w:rPr>
              <w:t>‌ای</w:t>
            </w:r>
            <w:r>
              <w:rPr>
                <w:rtl/>
              </w:rPr>
              <w:t xml:space="preserve"> آنتن </w:t>
            </w:r>
            <w:r w:rsidRPr="002869A1">
              <w:rPr>
                <w:b w:val="0"/>
                <w:bCs/>
              </w:rPr>
              <w:t>MIMO</w:t>
            </w:r>
            <w:r>
              <w:rPr>
                <w:rtl/>
              </w:rPr>
              <w:t xml:space="preserve"> است. اهداف عملیاتی عبارتند ا</w:t>
            </w:r>
            <w:r w:rsidR="002869A1">
              <w:rPr>
                <w:rFonts w:hint="cs"/>
                <w:rtl/>
              </w:rPr>
              <w:t>ز:</w:t>
            </w:r>
          </w:p>
          <w:p w14:paraId="5E47958A" w14:textId="25AA50DD" w:rsidR="00254E4B" w:rsidRPr="002869A1" w:rsidRDefault="00254E4B" w:rsidP="00C40E1B">
            <w:pPr>
              <w:pStyle w:val="ListParagraph"/>
              <w:numPr>
                <w:ilvl w:val="0"/>
                <w:numId w:val="19"/>
              </w:numPr>
              <w:spacing w:line="276" w:lineRule="auto"/>
              <w:rPr>
                <w:rtl/>
              </w:rPr>
            </w:pPr>
            <w:r w:rsidRPr="002869A1">
              <w:rPr>
                <w:b w:val="0"/>
                <w:bCs/>
                <w:rtl/>
              </w:rPr>
              <w:t xml:space="preserve">مدل‌سازی دقیق لینک مخابراتی </w:t>
            </w:r>
            <w:r w:rsidRPr="002869A1">
              <w:t>5G NR</w:t>
            </w:r>
            <w:r w:rsidRPr="002869A1">
              <w:rPr>
                <w:b w:val="0"/>
                <w:bCs/>
                <w:rtl/>
              </w:rPr>
              <w:t>:</w:t>
            </w:r>
            <w:r w:rsidRPr="002869A1">
              <w:rPr>
                <w:rtl/>
              </w:rPr>
              <w:t xml:space="preserve"> پیاده‌سازی کامل زنجیره فرستنده و گیرنده شامل مدولاسیون </w:t>
            </w:r>
            <w:r w:rsidRPr="002869A1">
              <w:rPr>
                <w:b w:val="0"/>
                <w:bCs/>
              </w:rPr>
              <w:t>CP-OFDM</w:t>
            </w:r>
            <w:r w:rsidRPr="002869A1">
              <w:rPr>
                <w:rtl/>
              </w:rPr>
              <w:t>، کدینگ کانال قطبی/</w:t>
            </w:r>
            <w:r w:rsidRPr="002869A1">
              <w:rPr>
                <w:b w:val="0"/>
                <w:bCs/>
              </w:rPr>
              <w:t>LDPC</w:t>
            </w:r>
            <w:r w:rsidRPr="002869A1">
              <w:rPr>
                <w:rtl/>
              </w:rPr>
              <w:t xml:space="preserve"> و نگاشت منابع بر اساس استاندارد </w:t>
            </w:r>
            <w:r w:rsidRPr="002869A1">
              <w:rPr>
                <w:b w:val="0"/>
                <w:bCs/>
              </w:rPr>
              <w:t>3GP</w:t>
            </w:r>
            <w:r w:rsidR="00BF00A4">
              <w:rPr>
                <w:b w:val="0"/>
                <w:bCs/>
              </w:rPr>
              <w:t xml:space="preserve">P </w:t>
            </w:r>
            <w:r w:rsidR="00BF00A4" w:rsidRPr="002869A1">
              <w:rPr>
                <w:b w:val="0"/>
                <w:bCs/>
              </w:rPr>
              <w:t>Release 15</w:t>
            </w:r>
            <w:r w:rsidR="006B19D5">
              <w:rPr>
                <w:rFonts w:hint="cs"/>
                <w:b w:val="0"/>
                <w:bCs/>
                <w:rtl/>
              </w:rPr>
              <w:t xml:space="preserve"> </w:t>
            </w:r>
            <w:r w:rsidR="006B19D5" w:rsidRPr="006B19D5">
              <w:rPr>
                <w:b w:val="0"/>
                <w:bCs/>
              </w:rPr>
              <w:t>[4]</w:t>
            </w:r>
            <w:r w:rsidRPr="002869A1">
              <w:rPr>
                <w:rtl/>
              </w:rPr>
              <w:t>.</w:t>
            </w:r>
          </w:p>
          <w:p w14:paraId="7B40A8BE" w14:textId="01AC539A" w:rsidR="00254E4B" w:rsidRPr="002869A1" w:rsidRDefault="00254E4B" w:rsidP="00C40E1B">
            <w:pPr>
              <w:pStyle w:val="ListParagraph"/>
              <w:numPr>
                <w:ilvl w:val="0"/>
                <w:numId w:val="19"/>
              </w:numPr>
              <w:spacing w:line="276" w:lineRule="auto"/>
              <w:rPr>
                <w:rtl/>
              </w:rPr>
            </w:pPr>
            <w:r w:rsidRPr="002869A1">
              <w:rPr>
                <w:b w:val="0"/>
                <w:bCs/>
                <w:rtl/>
              </w:rPr>
              <w:t>تحلیل و شبیه‌سازی حملات:</w:t>
            </w:r>
            <w:r w:rsidRPr="002869A1">
              <w:rPr>
                <w:rtl/>
              </w:rPr>
              <w:t xml:space="preserve"> پیاده‌سازی حملات "تداخل هوشمند" (</w:t>
            </w:r>
            <w:r w:rsidRPr="002869A1">
              <w:rPr>
                <w:b w:val="0"/>
                <w:bCs/>
              </w:rPr>
              <w:t>Smart Jamming</w:t>
            </w:r>
            <w:r w:rsidRPr="002869A1">
              <w:rPr>
                <w:rtl/>
              </w:rPr>
              <w:t>) و "تداخل واکنش‌گر" (</w:t>
            </w:r>
            <w:r w:rsidRPr="002869A1">
              <w:rPr>
                <w:b w:val="0"/>
                <w:bCs/>
              </w:rPr>
              <w:t>Reactive Jamming</w:t>
            </w:r>
            <w:r w:rsidRPr="002869A1">
              <w:rPr>
                <w:rtl/>
              </w:rPr>
              <w:t>) بر روی سیگنال‌های همگام‌سازی و پایلوت‌ها و استخراج منحنی‌های عملکردی (</w:t>
            </w:r>
            <w:r w:rsidRPr="002869A1">
              <w:rPr>
                <w:b w:val="0"/>
                <w:bCs/>
              </w:rPr>
              <w:t>BER</w:t>
            </w:r>
            <w:r w:rsidRPr="002869A1">
              <w:rPr>
                <w:rtl/>
              </w:rPr>
              <w:t xml:space="preserve"> و احتمال قطع)</w:t>
            </w:r>
            <w:r w:rsidR="006B19D5">
              <w:rPr>
                <w:rFonts w:hint="cs"/>
                <w:rtl/>
              </w:rPr>
              <w:t xml:space="preserve"> </w:t>
            </w:r>
            <w:r w:rsidR="006B19D5" w:rsidRPr="006B19D5">
              <w:rPr>
                <w:b w:val="0"/>
                <w:bCs/>
              </w:rPr>
              <w:t>[3]</w:t>
            </w:r>
            <w:r w:rsidRPr="002869A1">
              <w:rPr>
                <w:rtl/>
              </w:rPr>
              <w:t>.</w:t>
            </w:r>
          </w:p>
          <w:p w14:paraId="7A968A83" w14:textId="77777777" w:rsidR="00254E4B" w:rsidRPr="002869A1" w:rsidRDefault="00254E4B" w:rsidP="00C40E1B">
            <w:pPr>
              <w:pStyle w:val="ListParagraph"/>
              <w:numPr>
                <w:ilvl w:val="0"/>
                <w:numId w:val="19"/>
              </w:numPr>
              <w:spacing w:line="276" w:lineRule="auto"/>
            </w:pPr>
            <w:r w:rsidRPr="002869A1">
              <w:rPr>
                <w:b w:val="0"/>
                <w:bCs/>
                <w:rtl/>
              </w:rPr>
              <w:t>توسعه الگوریتم آشکارسازی (</w:t>
            </w:r>
            <w:r w:rsidRPr="002869A1">
              <w:t>Detection</w:t>
            </w:r>
            <w:r w:rsidRPr="002869A1">
              <w:rPr>
                <w:b w:val="0"/>
                <w:bCs/>
                <w:rtl/>
              </w:rPr>
              <w:t>):</w:t>
            </w:r>
            <w:r w:rsidRPr="002869A1">
              <w:rPr>
                <w:rtl/>
              </w:rPr>
              <w:t xml:space="preserve"> طراحی روشی مبتنی بر آزمون فرض آماری (</w:t>
            </w:r>
            <w:r w:rsidRPr="002869A1">
              <w:rPr>
                <w:b w:val="0"/>
                <w:bCs/>
              </w:rPr>
              <w:t>GLRT</w:t>
            </w:r>
            <w:r w:rsidRPr="002869A1">
              <w:rPr>
                <w:rtl/>
              </w:rPr>
              <w:t>) برای تشخیص سریع حضور سیگنال تداخل در زیرحامل‌های محافظ یا پایلوت.</w:t>
            </w:r>
          </w:p>
          <w:p w14:paraId="7C4CCFC7" w14:textId="3DD88FCC" w:rsidR="00254E4B" w:rsidRDefault="00254E4B" w:rsidP="00C40E1B">
            <w:pPr>
              <w:pStyle w:val="ListParagraph"/>
              <w:numPr>
                <w:ilvl w:val="0"/>
                <w:numId w:val="19"/>
              </w:numPr>
              <w:spacing w:line="276" w:lineRule="auto"/>
            </w:pPr>
            <w:r w:rsidRPr="002869A1">
              <w:rPr>
                <w:b w:val="0"/>
                <w:bCs/>
                <w:rtl/>
              </w:rPr>
              <w:t>طراحی فیلترهای مکانی (</w:t>
            </w:r>
            <w:r w:rsidRPr="002869A1">
              <w:t>Spatial</w:t>
            </w:r>
            <w:r w:rsidRPr="002869A1">
              <w:rPr>
                <w:b w:val="0"/>
                <w:bCs/>
              </w:rPr>
              <w:t xml:space="preserve"> </w:t>
            </w:r>
            <w:r w:rsidRPr="002869A1">
              <w:t>Filtering</w:t>
            </w:r>
            <w:r w:rsidRPr="002869A1">
              <w:rPr>
                <w:b w:val="0"/>
                <w:bCs/>
                <w:rtl/>
              </w:rPr>
              <w:t>):</w:t>
            </w:r>
            <w:r w:rsidRPr="002869A1">
              <w:rPr>
                <w:rtl/>
              </w:rPr>
              <w:t xml:space="preserve"> استفاده از درجات آزادی فضایی در سیستم‌های چندآنتنه (</w:t>
            </w:r>
            <w:r w:rsidRPr="002869A1">
              <w:rPr>
                <w:b w:val="0"/>
                <w:bCs/>
              </w:rPr>
              <w:t>MIMO</w:t>
            </w:r>
            <w:r w:rsidRPr="002869A1">
              <w:rPr>
                <w:rtl/>
              </w:rPr>
              <w:t>) برای طراحی فیلترهای حذف تداخل (</w:t>
            </w:r>
            <w:r w:rsidRPr="002869A1">
              <w:rPr>
                <w:b w:val="0"/>
                <w:bCs/>
              </w:rPr>
              <w:t>Null-Steering</w:t>
            </w:r>
            <w:r w:rsidRPr="002869A1">
              <w:rPr>
                <w:rtl/>
              </w:rPr>
              <w:t>) مبتنی بر "پروژکشن زیرفضا" (</w:t>
            </w:r>
            <w:r w:rsidRPr="002869A1">
              <w:rPr>
                <w:b w:val="0"/>
                <w:bCs/>
              </w:rPr>
              <w:t>Subspace Projection</w:t>
            </w:r>
            <w:r w:rsidRPr="002869A1">
              <w:rPr>
                <w:rtl/>
              </w:rPr>
              <w:t>) جهت بازیابی سیگنال مطلو</w:t>
            </w:r>
            <w:r w:rsidR="0052274F">
              <w:rPr>
                <w:rFonts w:hint="cs"/>
                <w:rtl/>
              </w:rPr>
              <w:t>ب</w:t>
            </w:r>
            <w:r w:rsidR="006B19D5">
              <w:rPr>
                <w:rFonts w:hint="cs"/>
                <w:rtl/>
              </w:rPr>
              <w:t xml:space="preserve"> </w:t>
            </w:r>
            <w:r w:rsidR="006B19D5" w:rsidRPr="006B19D5">
              <w:rPr>
                <w:b w:val="0"/>
                <w:bCs/>
              </w:rPr>
              <w:t>[6]</w:t>
            </w:r>
            <w:r w:rsidR="0052274F">
              <w:rPr>
                <w:rFonts w:hint="cs"/>
                <w:rtl/>
              </w:rPr>
              <w:t>.</w:t>
            </w:r>
          </w:p>
          <w:p w14:paraId="1E1429F8" w14:textId="77777777" w:rsidR="00E378E4" w:rsidRPr="00AB2D37" w:rsidRDefault="00E378E4" w:rsidP="00E378E4">
            <w:pPr>
              <w:spacing w:line="276" w:lineRule="auto"/>
              <w:rPr>
                <w:sz w:val="4"/>
                <w:szCs w:val="4"/>
              </w:rPr>
            </w:pPr>
          </w:p>
          <w:p w14:paraId="5BC9DDAC" w14:textId="0D963619" w:rsidR="00AC14F5" w:rsidRPr="008E2DDD" w:rsidRDefault="008E2DDD" w:rsidP="00E378E4">
            <w:pPr>
              <w:spacing w:line="276" w:lineRule="auto"/>
              <w:rPr>
                <w:bCs/>
              </w:rPr>
            </w:pPr>
            <w:r>
              <w:rPr>
                <w:rFonts w:hint="cs"/>
                <w:bCs/>
                <w:rtl/>
              </w:rPr>
              <w:t>4</w:t>
            </w:r>
            <w:r w:rsidRPr="008E2DDD">
              <w:rPr>
                <w:rFonts w:hint="cs"/>
                <w:bCs/>
                <w:rtl/>
              </w:rPr>
              <w:t>-</w:t>
            </w:r>
            <w:r w:rsidR="00E378E4">
              <w:rPr>
                <w:rFonts w:hint="cs"/>
                <w:bCs/>
                <w:rtl/>
              </w:rPr>
              <w:t>1</w:t>
            </w:r>
            <w:r w:rsidRPr="008E2DDD">
              <w:rPr>
                <w:rFonts w:hint="cs"/>
                <w:bCs/>
                <w:rtl/>
              </w:rPr>
              <w:t>-</w:t>
            </w:r>
            <w:r w:rsidR="00E378E4">
              <w:rPr>
                <w:rFonts w:hint="cs"/>
                <w:bCs/>
                <w:rtl/>
              </w:rPr>
              <w:t>4</w:t>
            </w:r>
            <w:r w:rsidRPr="008E2DDD">
              <w:rPr>
                <w:rFonts w:hint="cs"/>
                <w:bCs/>
                <w:rtl/>
              </w:rPr>
              <w:t xml:space="preserve">- </w:t>
            </w:r>
            <w:r w:rsidR="00AC14F5" w:rsidRPr="008E2DDD">
              <w:rPr>
                <w:bCs/>
                <w:rtl/>
              </w:rPr>
              <w:t>ضرورت انجام</w:t>
            </w:r>
          </w:p>
          <w:p w14:paraId="601696B7" w14:textId="6895DB57" w:rsidR="00C05975" w:rsidRPr="00C05975" w:rsidRDefault="00254E4B" w:rsidP="00E378E4">
            <w:pPr>
              <w:pStyle w:val="ListParagraph"/>
              <w:numPr>
                <w:ilvl w:val="0"/>
                <w:numId w:val="20"/>
              </w:numPr>
              <w:spacing w:line="276" w:lineRule="auto"/>
              <w:rPr>
                <w:rtl/>
              </w:rPr>
            </w:pPr>
            <w:r w:rsidRPr="00C05975">
              <w:rPr>
                <w:bCs/>
                <w:rtl/>
              </w:rPr>
              <w:t>امنیت سرویس‌های حیاتی:</w:t>
            </w:r>
            <w:r w:rsidRPr="00C05975">
              <w:rPr>
                <w:rtl/>
              </w:rPr>
              <w:t xml:space="preserve"> در کاربردهای حساس </w:t>
            </w:r>
            <w:r w:rsidRPr="004D2A26">
              <w:rPr>
                <w:b w:val="0"/>
                <w:bCs/>
              </w:rPr>
              <w:t>5G</w:t>
            </w:r>
            <w:r w:rsidRPr="00C05975">
              <w:rPr>
                <w:rtl/>
              </w:rPr>
              <w:t xml:space="preserve"> مانند کنترل بلادرنگ صنعتی و خودروهای خودران، قابلیت اطمینان باید بالای ۹۹.۹۹۹</w:t>
            </w:r>
            <w:r w:rsidRPr="00C05975">
              <w:rPr>
                <w:rFonts w:ascii="Arial" w:hAnsi="Arial" w:cs="Arial" w:hint="cs"/>
                <w:rtl/>
              </w:rPr>
              <w:t>٪</w:t>
            </w:r>
            <w:r w:rsidRPr="00C05975">
              <w:rPr>
                <w:rtl/>
              </w:rPr>
              <w:t xml:space="preserve"> </w:t>
            </w:r>
            <w:r w:rsidRPr="00C05975">
              <w:rPr>
                <w:rFonts w:hint="cs"/>
                <w:rtl/>
              </w:rPr>
              <w:t>و</w:t>
            </w:r>
            <w:r w:rsidRPr="00C05975">
              <w:rPr>
                <w:rtl/>
              </w:rPr>
              <w:t xml:space="preserve"> </w:t>
            </w:r>
            <w:r w:rsidRPr="00C05975">
              <w:rPr>
                <w:rFonts w:hint="cs"/>
                <w:rtl/>
              </w:rPr>
              <w:t>تأخیر</w:t>
            </w:r>
            <w:r w:rsidRPr="00C05975">
              <w:rPr>
                <w:rtl/>
              </w:rPr>
              <w:t xml:space="preserve"> </w:t>
            </w:r>
            <w:r w:rsidRPr="00C05975">
              <w:rPr>
                <w:rFonts w:hint="cs"/>
                <w:rtl/>
              </w:rPr>
              <w:t>کمتر</w:t>
            </w:r>
            <w:r w:rsidRPr="00C05975">
              <w:rPr>
                <w:rtl/>
              </w:rPr>
              <w:t xml:space="preserve"> </w:t>
            </w:r>
            <w:r w:rsidRPr="00C05975">
              <w:rPr>
                <w:rFonts w:hint="cs"/>
                <w:rtl/>
              </w:rPr>
              <w:t>از</w:t>
            </w:r>
            <w:r w:rsidRPr="00C05975">
              <w:rPr>
                <w:rtl/>
              </w:rPr>
              <w:t xml:space="preserve"> </w:t>
            </w:r>
            <w:r w:rsidRPr="00C05975">
              <w:rPr>
                <w:rFonts w:hint="cs"/>
                <w:rtl/>
              </w:rPr>
              <w:t>۱</w:t>
            </w:r>
            <w:r w:rsidRPr="00C05975">
              <w:rPr>
                <w:rtl/>
              </w:rPr>
              <w:t xml:space="preserve"> </w:t>
            </w:r>
            <w:r w:rsidRPr="00C05975">
              <w:rPr>
                <w:rFonts w:hint="cs"/>
                <w:rtl/>
              </w:rPr>
              <w:t>میلی‌ثانیه</w:t>
            </w:r>
            <w:r w:rsidRPr="00C05975">
              <w:rPr>
                <w:rtl/>
              </w:rPr>
              <w:t xml:space="preserve"> </w:t>
            </w:r>
            <w:r w:rsidRPr="00C05975">
              <w:rPr>
                <w:rFonts w:hint="cs"/>
                <w:rtl/>
              </w:rPr>
              <w:t>باشد</w:t>
            </w:r>
            <w:r w:rsidR="006B19D5">
              <w:rPr>
                <w:rFonts w:hint="cs"/>
                <w:rtl/>
              </w:rPr>
              <w:t xml:space="preserve"> </w:t>
            </w:r>
            <w:r w:rsidR="006B19D5" w:rsidRPr="006B19D5">
              <w:rPr>
                <w:b w:val="0"/>
                <w:bCs/>
              </w:rPr>
              <w:t>[5]</w:t>
            </w:r>
            <w:r w:rsidRPr="00C05975">
              <w:rPr>
                <w:rtl/>
              </w:rPr>
              <w:t>. روش‌های رمزنگاری لایه‌های بالا قادر به جلوگیری از تخریب فیزیکی سیگنال نیستند و تداخل می‌تواند منجر به قطع ارتباط و خسارات جانی و مالی شود</w:t>
            </w:r>
            <w:r w:rsidR="006B19D5">
              <w:rPr>
                <w:rFonts w:hint="cs"/>
                <w:rtl/>
              </w:rPr>
              <w:t xml:space="preserve"> </w:t>
            </w:r>
            <w:r w:rsidR="006B19D5" w:rsidRPr="006B19D5">
              <w:rPr>
                <w:b w:val="0"/>
                <w:bCs/>
              </w:rPr>
              <w:t>[1]</w:t>
            </w:r>
            <w:r w:rsidRPr="00C05975">
              <w:rPr>
                <w:rtl/>
              </w:rPr>
              <w:t>.</w:t>
            </w:r>
          </w:p>
          <w:p w14:paraId="1DD8C915" w14:textId="23C383B1" w:rsidR="00971A88" w:rsidRPr="00AC14F5" w:rsidRDefault="00254E4B" w:rsidP="00E378E4">
            <w:pPr>
              <w:pStyle w:val="ListParagraph"/>
              <w:numPr>
                <w:ilvl w:val="0"/>
                <w:numId w:val="20"/>
              </w:numPr>
              <w:spacing w:line="276" w:lineRule="auto"/>
            </w:pPr>
            <w:r w:rsidRPr="00C05975">
              <w:rPr>
                <w:bCs/>
                <w:rtl/>
              </w:rPr>
              <w:t>بهینگی مصرف طیف:</w:t>
            </w:r>
            <w:r w:rsidRPr="00C05975">
              <w:rPr>
                <w:rtl/>
              </w:rPr>
              <w:t xml:space="preserve"> روش‌های کلاسیک مقابله با تداخل مانند "پرش فرکانسی" (</w:t>
            </w:r>
            <w:r w:rsidRPr="00C05975">
              <w:rPr>
                <w:b w:val="0"/>
                <w:bCs/>
              </w:rPr>
              <w:t>FHSS</w:t>
            </w:r>
            <w:r w:rsidRPr="00C05975">
              <w:rPr>
                <w:rtl/>
              </w:rPr>
              <w:t>) یا "گسترش طیف" (</w:t>
            </w:r>
            <w:r w:rsidRPr="00C05975">
              <w:rPr>
                <w:b w:val="0"/>
                <w:bCs/>
              </w:rPr>
              <w:t>DSSS</w:t>
            </w:r>
            <w:r w:rsidRPr="00C05975">
              <w:rPr>
                <w:rtl/>
              </w:rPr>
              <w:t>) باعث هدررفت پهنای باند می‌شوند. راهکارهای پیشنهادی در این پژوهش مبتنی بر پردازش سیگنال و آنتن‌های هوشمند هستند که بدون نیاز به پهنای باند اضافه، تداخل را خنثی می‌کنند</w:t>
            </w:r>
            <w:r w:rsidR="006B19D5">
              <w:rPr>
                <w:rFonts w:hint="cs"/>
                <w:rtl/>
              </w:rPr>
              <w:t xml:space="preserve"> </w:t>
            </w:r>
            <w:r w:rsidR="006B19D5" w:rsidRPr="006B19D5">
              <w:rPr>
                <w:b w:val="0"/>
                <w:bCs/>
                <w:szCs w:val="24"/>
              </w:rPr>
              <w:t>[3]</w:t>
            </w:r>
            <w:r w:rsidRPr="00C05975">
              <w:rPr>
                <w:rtl/>
              </w:rPr>
              <w:t>.</w:t>
            </w:r>
          </w:p>
        </w:tc>
      </w:tr>
      <w:tr w:rsidR="00971A88" w:rsidRPr="002A3053" w14:paraId="0DB62182" w14:textId="77777777" w:rsidTr="00E378E4">
        <w:trPr>
          <w:trHeight w:hRule="exact" w:val="775"/>
          <w:jc w:val="center"/>
        </w:trPr>
        <w:tc>
          <w:tcPr>
            <w:tcW w:w="10038" w:type="dxa"/>
            <w:gridSpan w:val="2"/>
            <w:shd w:val="clear" w:color="auto" w:fill="EBF6F9"/>
          </w:tcPr>
          <w:p w14:paraId="544F9FE6" w14:textId="4D652DF6" w:rsidR="00971A88" w:rsidRPr="000B1948" w:rsidRDefault="00E378E4" w:rsidP="006D61BE">
            <w:pPr>
              <w:pStyle w:val="NoSpacing"/>
              <w:bidi/>
              <w:spacing w:before="120"/>
              <w:jc w:val="center"/>
              <w:rPr>
                <w:b w:val="0"/>
                <w:bCs/>
              </w:rPr>
            </w:pPr>
            <w:r w:rsidRPr="000B1948">
              <w:rPr>
                <w:rFonts w:hint="cs"/>
                <w:b w:val="0"/>
                <w:bCs/>
                <w:rtl/>
              </w:rPr>
              <w:lastRenderedPageBreak/>
              <w:t>2</w:t>
            </w:r>
            <w:r w:rsidR="00971A88" w:rsidRPr="000B1948">
              <w:rPr>
                <w:rFonts w:hint="cs"/>
                <w:b w:val="0"/>
                <w:bCs/>
                <w:rtl/>
              </w:rPr>
              <w:t>-</w:t>
            </w:r>
            <w:r w:rsidRPr="000B1948">
              <w:rPr>
                <w:rFonts w:hint="cs"/>
                <w:b w:val="0"/>
                <w:bCs/>
                <w:rtl/>
              </w:rPr>
              <w:t>4</w:t>
            </w:r>
            <w:r w:rsidR="00314CB9" w:rsidRPr="000B1948">
              <w:rPr>
                <w:rFonts w:hint="cs"/>
                <w:b w:val="0"/>
                <w:bCs/>
                <w:rtl/>
              </w:rPr>
              <w:t>-</w:t>
            </w:r>
            <w:r w:rsidR="00971A88" w:rsidRPr="000B1948">
              <w:rPr>
                <w:rFonts w:hint="cs"/>
                <w:b w:val="0"/>
                <w:bCs/>
                <w:rtl/>
              </w:rPr>
              <w:t xml:space="preserve"> روش و فنون اجرايي</w:t>
            </w:r>
          </w:p>
        </w:tc>
      </w:tr>
      <w:tr w:rsidR="00971A88" w:rsidRPr="004556EF" w14:paraId="1956840B" w14:textId="77777777" w:rsidTr="00E378E4">
        <w:trPr>
          <w:trHeight w:val="4557"/>
          <w:jc w:val="center"/>
        </w:trPr>
        <w:tc>
          <w:tcPr>
            <w:tcW w:w="10038" w:type="dxa"/>
            <w:gridSpan w:val="2"/>
          </w:tcPr>
          <w:p w14:paraId="5BC06969" w14:textId="77777777" w:rsidR="00AB2D37" w:rsidRPr="00AB2D37" w:rsidRDefault="00AB2D37" w:rsidP="00F52D72">
            <w:pPr>
              <w:spacing w:line="276" w:lineRule="auto"/>
              <w:rPr>
                <w:b w:val="0"/>
                <w:bCs/>
                <w:sz w:val="12"/>
                <w:szCs w:val="12"/>
                <w:rtl/>
              </w:rPr>
            </w:pPr>
          </w:p>
          <w:p w14:paraId="2904FBAD" w14:textId="44326102" w:rsidR="00254E4B" w:rsidRPr="00254E4B" w:rsidRDefault="00AE45D1" w:rsidP="00F52D72">
            <w:pPr>
              <w:spacing w:line="276" w:lineRule="auto"/>
              <w:rPr>
                <w:rtl/>
              </w:rPr>
            </w:pPr>
            <w:r>
              <w:rPr>
                <w:rFonts w:hint="cs"/>
                <w:b w:val="0"/>
                <w:bCs/>
                <w:rtl/>
              </w:rPr>
              <w:t xml:space="preserve">1-2-4- </w:t>
            </w:r>
            <w:r w:rsidR="00254E4B" w:rsidRPr="00AE45D1">
              <w:rPr>
                <w:b w:val="0"/>
                <w:bCs/>
                <w:rtl/>
              </w:rPr>
              <w:t>مدل‌سازی ریاضی سیستم</w:t>
            </w:r>
          </w:p>
          <w:p w14:paraId="3F37D731" w14:textId="1BE5889D" w:rsidR="00254E4B" w:rsidRPr="00254E4B" w:rsidRDefault="00254E4B" w:rsidP="00F52D72">
            <w:pPr>
              <w:spacing w:line="276" w:lineRule="auto"/>
              <w:rPr>
                <w:rtl/>
              </w:rPr>
            </w:pPr>
            <w:r w:rsidRPr="00254E4B">
              <w:rPr>
                <w:rtl/>
              </w:rPr>
              <w:t xml:space="preserve">یک سیستم مخابراتی </w:t>
            </w:r>
            <w:r w:rsidRPr="00F52D72">
              <w:rPr>
                <w:b w:val="0"/>
                <w:bCs/>
              </w:rPr>
              <w:t>5G</w:t>
            </w:r>
            <w:r w:rsidRPr="00254E4B">
              <w:rPr>
                <w:rtl/>
              </w:rPr>
              <w:t xml:space="preserve"> شامل یک ایستگاه پایه (</w:t>
            </w:r>
            <w:r w:rsidR="006B7B20">
              <w:rPr>
                <w:b w:val="0"/>
                <w:bCs/>
              </w:rPr>
              <w:t>G</w:t>
            </w:r>
            <w:r w:rsidRPr="00F52D72">
              <w:rPr>
                <w:b w:val="0"/>
                <w:bCs/>
              </w:rPr>
              <w:t>NB</w:t>
            </w:r>
            <w:r w:rsidRPr="00254E4B">
              <w:rPr>
                <w:rtl/>
              </w:rPr>
              <w:t xml:space="preserve">) با </w:t>
            </w:r>
            <m:oMath>
              <m:sSub>
                <m:sSubPr>
                  <m:ctrlPr>
                    <w:rPr>
                      <w:rFonts w:ascii="Cambria Math" w:hAnsi="Cambria Math"/>
                      <w:b w:val="0"/>
                      <w:i/>
                      <w:sz w:val="22"/>
                      <w:szCs w:val="24"/>
                    </w:rPr>
                  </m:ctrlPr>
                </m:sSubPr>
                <m:e>
                  <m:r>
                    <m:rPr>
                      <m:sty m:val="bi"/>
                    </m:rPr>
                    <w:rPr>
                      <w:rFonts w:ascii="Cambria Math" w:hAnsi="Cambria Math" w:cs="Cambria Math" w:hint="cs"/>
                      <w:sz w:val="22"/>
                      <w:szCs w:val="24"/>
                      <w:rtl/>
                    </w:rPr>
                    <m:t>N</m:t>
                  </m:r>
                  <m:ctrlPr>
                    <w:rPr>
                      <w:rFonts w:ascii="Cambria Math" w:hAnsi="Cambria Math" w:cs="Cambria Math" w:hint="cs"/>
                      <w:b w:val="0"/>
                      <w:i/>
                      <w:sz w:val="22"/>
                      <w:szCs w:val="24"/>
                      <w:rtl/>
                    </w:rPr>
                  </m:ctrlPr>
                </m:e>
                <m:sub>
                  <m:r>
                    <m:rPr>
                      <m:sty m:val="bi"/>
                    </m:rPr>
                    <w:rPr>
                      <w:rFonts w:ascii="Cambria Math" w:hAnsi="Cambria Math" w:cs="Cambria Math" w:hint="cs"/>
                      <w:sz w:val="22"/>
                      <w:szCs w:val="24"/>
                      <w:rtl/>
                    </w:rPr>
                    <m:t>t</m:t>
                  </m:r>
                </m:sub>
              </m:sSub>
            </m:oMath>
            <w:r w:rsidRPr="00254E4B">
              <w:rPr>
                <w:rtl/>
              </w:rPr>
              <w:t xml:space="preserve"> آنتن و یک تجهیز کاربر (</w:t>
            </w:r>
            <w:r w:rsidRPr="00F52D72">
              <w:rPr>
                <w:b w:val="0"/>
                <w:bCs/>
              </w:rPr>
              <w:t>UE</w:t>
            </w:r>
            <w:r w:rsidRPr="00254E4B">
              <w:rPr>
                <w:rtl/>
              </w:rPr>
              <w:t xml:space="preserve">) با </w:t>
            </w:r>
            <m:oMath>
              <m:sSub>
                <m:sSubPr>
                  <m:ctrlPr>
                    <w:rPr>
                      <w:rFonts w:ascii="Cambria Math" w:hAnsi="Cambria Math"/>
                      <w:b w:val="0"/>
                      <w:i/>
                      <w:szCs w:val="24"/>
                    </w:rPr>
                  </m:ctrlPr>
                </m:sSubPr>
                <m:e>
                  <m:r>
                    <m:rPr>
                      <m:sty m:val="bi"/>
                    </m:rPr>
                    <w:rPr>
                      <w:rFonts w:ascii="Cambria Math" w:hAnsi="Cambria Math" w:cs="Cambria Math" w:hint="cs"/>
                      <w:szCs w:val="24"/>
                      <w:rtl/>
                    </w:rPr>
                    <m:t>N</m:t>
                  </m:r>
                  <m:ctrlPr>
                    <w:rPr>
                      <w:rFonts w:ascii="Cambria Math" w:hAnsi="Cambria Math" w:cs="Cambria Math" w:hint="cs"/>
                      <w:b w:val="0"/>
                      <w:i/>
                      <w:szCs w:val="24"/>
                      <w:rtl/>
                    </w:rPr>
                  </m:ctrlPr>
                </m:e>
                <m:sub>
                  <m:r>
                    <m:rPr>
                      <m:sty m:val="bi"/>
                    </m:rPr>
                    <w:rPr>
                      <w:rFonts w:ascii="Cambria Math" w:hAnsi="Cambria Math" w:cs="Cambria Math"/>
                      <w:szCs w:val="24"/>
                    </w:rPr>
                    <m:t>r</m:t>
                  </m:r>
                </m:sub>
              </m:sSub>
            </m:oMath>
            <w:r w:rsidRPr="00254E4B">
              <w:rPr>
                <w:rtl/>
              </w:rPr>
              <w:t xml:space="preserve"> آنتن را در نظر می‌گیریم. سیگنال دریافتی در گیرنده در زمان </w:t>
            </w:r>
            <m:oMath>
              <m:r>
                <m:rPr>
                  <m:sty m:val="bi"/>
                </m:rPr>
                <w:rPr>
                  <w:rFonts w:ascii="Cambria Math" w:hAnsi="Cambria Math" w:cs="Cambria Math" w:hint="cs"/>
                  <w:szCs w:val="24"/>
                  <w:rtl/>
                </w:rPr>
                <m:t>k</m:t>
              </m:r>
            </m:oMath>
            <w:r w:rsidRPr="00254E4B">
              <w:rPr>
                <w:rtl/>
              </w:rPr>
              <w:t xml:space="preserve"> به صورت برداری </w:t>
            </w:r>
            <m:oMath>
              <m:r>
                <m:rPr>
                  <m:sty m:val="bi"/>
                </m:rPr>
                <w:rPr>
                  <w:rFonts w:ascii="Cambria Math" w:hAnsi="Cambria Math" w:cs="Cambria Math"/>
                  <w:szCs w:val="24"/>
                </w:rPr>
                <m:t>y</m:t>
              </m:r>
              <m:d>
                <m:dPr>
                  <m:begChr m:val="["/>
                  <m:endChr m:val="]"/>
                  <m:ctrlPr>
                    <w:rPr>
                      <w:rFonts w:ascii="Cambria Math" w:hAnsi="Cambria Math"/>
                      <w:b w:val="0"/>
                      <w:bCs/>
                      <w:i/>
                      <w:szCs w:val="24"/>
                    </w:rPr>
                  </m:ctrlPr>
                </m:dPr>
                <m:e>
                  <m:r>
                    <m:rPr>
                      <m:sty m:val="bi"/>
                    </m:rPr>
                    <w:rPr>
                      <w:rFonts w:ascii="Cambria Math" w:hAnsi="Cambria Math" w:cs="Cambria Math" w:hint="cs"/>
                      <w:szCs w:val="24"/>
                      <w:rtl/>
                    </w:rPr>
                    <m:t>k</m:t>
                  </m:r>
                </m:e>
              </m:d>
              <m:r>
                <m:rPr>
                  <m:sty m:val="b"/>
                </m:rPr>
                <w:rPr>
                  <w:rFonts w:ascii="Cambria Math" w:hAnsi="Cambria Math" w:cs="Cambria Math" w:hint="cs"/>
                  <w:szCs w:val="24"/>
                  <w:rtl/>
                </w:rPr>
                <m:t>∈</m:t>
              </m:r>
              <m:sSup>
                <m:sSupPr>
                  <m:ctrlPr>
                    <w:rPr>
                      <w:rFonts w:ascii="Cambria Math" w:hAnsi="Cambria Math"/>
                      <w:b w:val="0"/>
                      <w:bCs/>
                      <w:i/>
                      <w:szCs w:val="24"/>
                    </w:rPr>
                  </m:ctrlPr>
                </m:sSupPr>
                <m:e>
                  <m:r>
                    <m:rPr>
                      <m:scr m:val="double-struck"/>
                      <m:sty m:val="bi"/>
                    </m:rPr>
                    <w:rPr>
                      <w:rFonts w:ascii="Cambria Math" w:hAnsi="Cambria Math" w:cs="Cambria Math"/>
                      <w:szCs w:val="24"/>
                      <w:rtl/>
                    </w:rPr>
                    <m:t>C</m:t>
                  </m:r>
                </m:e>
                <m:sup>
                  <m:sSub>
                    <m:sSubPr>
                      <m:ctrlPr>
                        <w:rPr>
                          <w:rFonts w:ascii="Cambria Math" w:hAnsi="Cambria Math"/>
                          <w:b w:val="0"/>
                          <w:bCs/>
                          <w:i/>
                          <w:szCs w:val="24"/>
                        </w:rPr>
                      </m:ctrlPr>
                    </m:sSubPr>
                    <m:e>
                      <m:r>
                        <m:rPr>
                          <m:sty m:val="bi"/>
                        </m:rPr>
                        <w:rPr>
                          <w:rFonts w:ascii="Cambria Math" w:hAnsi="Cambria Math" w:cs="Cambria Math" w:hint="cs"/>
                          <w:szCs w:val="24"/>
                          <w:rtl/>
                        </w:rPr>
                        <m:t>N</m:t>
                      </m:r>
                    </m:e>
                    <m:sub>
                      <m:r>
                        <m:rPr>
                          <m:sty m:val="bi"/>
                        </m:rPr>
                        <w:rPr>
                          <w:rFonts w:ascii="Cambria Math" w:hAnsi="Cambria Math" w:cs="Cambria Math" w:hint="cs"/>
                          <w:szCs w:val="24"/>
                          <w:rtl/>
                        </w:rPr>
                        <m:t>r</m:t>
                      </m:r>
                    </m:sub>
                  </m:sSub>
                  <m:r>
                    <m:rPr>
                      <m:sty m:val="b"/>
                    </m:rPr>
                    <w:rPr>
                      <w:rFonts w:ascii="Cambria Math" w:hAnsi="Cambria Math"/>
                      <w:szCs w:val="24"/>
                      <w:rtl/>
                    </w:rPr>
                    <m:t>×</m:t>
                  </m:r>
                  <m:r>
                    <m:rPr>
                      <m:sty m:val="bi"/>
                    </m:rPr>
                    <w:rPr>
                      <w:rFonts w:ascii="Cambria Math" w:hAnsi="Cambria Math" w:cs="Cambria Math" w:hint="cs"/>
                      <w:szCs w:val="24"/>
                      <w:rtl/>
                    </w:rPr>
                    <m:t>1</m:t>
                  </m:r>
                </m:sup>
              </m:sSup>
            </m:oMath>
            <w:r w:rsidRPr="00254E4B">
              <w:rPr>
                <w:rtl/>
              </w:rPr>
              <w:t xml:space="preserve"> مدل می‌شود:</w:t>
            </w:r>
          </w:p>
          <w:p w14:paraId="5C47473E" w14:textId="1467547C" w:rsidR="00254E4B" w:rsidRPr="00C512DB" w:rsidRDefault="00C512DB" w:rsidP="00F52D72">
            <w:pPr>
              <w:spacing w:line="276" w:lineRule="auto"/>
              <w:rPr>
                <w:b w:val="0"/>
                <w:bCs/>
                <w:rtl/>
              </w:rPr>
            </w:pPr>
            <m:oMathPara>
              <m:oMath>
                <m:r>
                  <m:rPr>
                    <m:sty m:val="bi"/>
                  </m:rPr>
                  <w:rPr>
                    <w:rFonts w:ascii="Cambria Math" w:hAnsi="Cambria Math" w:cs="Cambria Math" w:hint="cs"/>
                    <w:sz w:val="22"/>
                    <w:szCs w:val="24"/>
                    <w:rtl/>
                  </w:rPr>
                  <m:t>y</m:t>
                </m:r>
                <m:d>
                  <m:dPr>
                    <m:begChr m:val="["/>
                    <m:endChr m:val="]"/>
                    <m:ctrlPr>
                      <w:rPr>
                        <w:rFonts w:ascii="Cambria Math" w:hAnsi="Cambria Math"/>
                        <w:b w:val="0"/>
                        <w:bCs/>
                        <w:i/>
                        <w:sz w:val="22"/>
                        <w:szCs w:val="24"/>
                        <w:rtl/>
                      </w:rPr>
                    </m:ctrlPr>
                  </m:dPr>
                  <m:e>
                    <m:r>
                      <m:rPr>
                        <m:sty m:val="bi"/>
                      </m:rPr>
                      <w:rPr>
                        <w:rFonts w:ascii="Cambria Math" w:hAnsi="Cambria Math" w:cs="Cambria Math" w:hint="cs"/>
                        <w:sz w:val="22"/>
                        <w:szCs w:val="24"/>
                        <w:rtl/>
                      </w:rPr>
                      <m:t>k</m:t>
                    </m:r>
                  </m:e>
                </m:d>
                <m:r>
                  <m:rPr>
                    <m:sty m:val="bi"/>
                  </m:rPr>
                  <w:rPr>
                    <w:rFonts w:ascii="Cambria Math" w:hAnsi="Cambria Math"/>
                    <w:sz w:val="22"/>
                    <w:szCs w:val="24"/>
                    <w:rtl/>
                  </w:rPr>
                  <m:t>=</m:t>
                </m:r>
                <m:r>
                  <m:rPr>
                    <m:sty m:val="b"/>
                  </m:rPr>
                  <w:rPr>
                    <w:rFonts w:ascii="Cambria Math" w:hAnsi="Cambria Math" w:cs="Cambria Math" w:hint="cs"/>
                    <w:sz w:val="22"/>
                    <w:szCs w:val="24"/>
                    <w:rtl/>
                  </w:rPr>
                  <m:t>H</m:t>
                </m:r>
                <m:r>
                  <m:rPr>
                    <m:sty m:val="bi"/>
                  </m:rPr>
                  <w:rPr>
                    <w:rFonts w:ascii="Cambria Math" w:hAnsi="Cambria Math" w:cs="Cambria Math" w:hint="cs"/>
                    <w:sz w:val="22"/>
                    <w:szCs w:val="24"/>
                    <w:rtl/>
                  </w:rPr>
                  <m:t>x</m:t>
                </m:r>
                <m:d>
                  <m:dPr>
                    <m:begChr m:val="["/>
                    <m:endChr m:val="]"/>
                    <m:ctrlPr>
                      <w:rPr>
                        <w:rFonts w:ascii="Cambria Math" w:hAnsi="Cambria Math"/>
                        <w:b w:val="0"/>
                        <w:bCs/>
                        <w:i/>
                        <w:sz w:val="22"/>
                        <w:szCs w:val="24"/>
                        <w:rtl/>
                      </w:rPr>
                    </m:ctrlPr>
                  </m:dPr>
                  <m:e>
                    <m:r>
                      <m:rPr>
                        <m:sty m:val="bi"/>
                      </m:rPr>
                      <w:rPr>
                        <w:rFonts w:ascii="Cambria Math" w:hAnsi="Cambria Math" w:cs="Cambria Math" w:hint="cs"/>
                        <w:sz w:val="22"/>
                        <w:szCs w:val="24"/>
                        <w:rtl/>
                      </w:rPr>
                      <m:t>k</m:t>
                    </m:r>
                  </m:e>
                </m:d>
                <m:r>
                  <m:rPr>
                    <m:sty m:val="bi"/>
                  </m:rPr>
                  <w:rPr>
                    <w:rFonts w:ascii="Cambria Math" w:hAnsi="Cambria Math"/>
                    <w:sz w:val="22"/>
                    <w:szCs w:val="24"/>
                    <w:rtl/>
                  </w:rPr>
                  <m:t>+</m:t>
                </m:r>
                <m:r>
                  <m:rPr>
                    <m:sty m:val="b"/>
                  </m:rPr>
                  <w:rPr>
                    <w:rFonts w:ascii="Cambria Math" w:hAnsi="Cambria Math" w:cs="Cambria Math" w:hint="cs"/>
                    <w:sz w:val="22"/>
                    <w:szCs w:val="24"/>
                    <w:rtl/>
                  </w:rPr>
                  <m:t>J</m:t>
                </m:r>
                <m:d>
                  <m:dPr>
                    <m:begChr m:val="["/>
                    <m:endChr m:val="]"/>
                    <m:ctrlPr>
                      <w:rPr>
                        <w:rFonts w:ascii="Cambria Math" w:hAnsi="Cambria Math"/>
                        <w:b w:val="0"/>
                        <w:bCs/>
                        <w:i/>
                        <w:sz w:val="22"/>
                        <w:szCs w:val="24"/>
                        <w:rtl/>
                      </w:rPr>
                    </m:ctrlPr>
                  </m:dPr>
                  <m:e>
                    <m:r>
                      <m:rPr>
                        <m:sty m:val="bi"/>
                      </m:rPr>
                      <w:rPr>
                        <w:rFonts w:ascii="Cambria Math" w:hAnsi="Cambria Math" w:cs="Cambria Math" w:hint="cs"/>
                        <w:sz w:val="22"/>
                        <w:szCs w:val="24"/>
                        <w:rtl/>
                      </w:rPr>
                      <m:t>k</m:t>
                    </m:r>
                  </m:e>
                </m:d>
                <m:r>
                  <m:rPr>
                    <m:sty m:val="bi"/>
                  </m:rPr>
                  <w:rPr>
                    <w:rFonts w:ascii="Cambria Math" w:hAnsi="Cambria Math"/>
                    <w:sz w:val="22"/>
                    <w:szCs w:val="24"/>
                    <w:rtl/>
                  </w:rPr>
                  <m:t>+</m:t>
                </m:r>
                <m:r>
                  <m:rPr>
                    <m:sty m:val="b"/>
                  </m:rPr>
                  <w:rPr>
                    <w:rFonts w:ascii="Cambria Math" w:hAnsi="Cambria Math" w:cs="Cambria Math" w:hint="cs"/>
                    <w:sz w:val="22"/>
                    <w:szCs w:val="24"/>
                    <w:rtl/>
                  </w:rPr>
                  <m:t>n</m:t>
                </m:r>
                <m:d>
                  <m:dPr>
                    <m:begChr m:val="["/>
                    <m:endChr m:val="]"/>
                    <m:ctrlPr>
                      <w:rPr>
                        <w:rFonts w:ascii="Cambria Math" w:hAnsi="Cambria Math"/>
                        <w:b w:val="0"/>
                        <w:bCs/>
                        <w:i/>
                        <w:sz w:val="22"/>
                        <w:szCs w:val="24"/>
                        <w:rtl/>
                      </w:rPr>
                    </m:ctrlPr>
                  </m:dPr>
                  <m:e>
                    <m:r>
                      <m:rPr>
                        <m:sty m:val="bi"/>
                      </m:rPr>
                      <w:rPr>
                        <w:rFonts w:ascii="Cambria Math" w:hAnsi="Cambria Math" w:cs="Cambria Math" w:hint="cs"/>
                        <w:sz w:val="22"/>
                        <w:szCs w:val="24"/>
                        <w:rtl/>
                      </w:rPr>
                      <m:t>k</m:t>
                    </m:r>
                  </m:e>
                </m:d>
                <m:r>
                  <m:rPr>
                    <m:sty m:val="b"/>
                  </m:rPr>
                  <w:rPr>
                    <w:rFonts w:ascii="Cambria Math" w:hAnsi="Cambria Math"/>
                    <w:sz w:val="22"/>
                    <w:szCs w:val="24"/>
                    <w:rtl/>
                  </w:rPr>
                  <m:t>  </m:t>
                </m:r>
                <m:d>
                  <m:dPr>
                    <m:ctrlPr>
                      <w:rPr>
                        <w:rFonts w:ascii="Cambria Math" w:hAnsi="Cambria Math"/>
                        <w:b w:val="0"/>
                        <w:bCs/>
                        <w:i/>
                        <w:sz w:val="22"/>
                        <w:szCs w:val="24"/>
                        <w:rtl/>
                      </w:rPr>
                    </m:ctrlPr>
                  </m:dPr>
                  <m:e>
                    <m:r>
                      <m:rPr>
                        <m:sty m:val="bi"/>
                      </m:rPr>
                      <w:rPr>
                        <w:rFonts w:ascii="Cambria Math" w:hAnsi="Cambria Math"/>
                        <w:sz w:val="22"/>
                        <w:szCs w:val="24"/>
                      </w:rPr>
                      <m:t>1</m:t>
                    </m:r>
                  </m:e>
                </m:d>
              </m:oMath>
            </m:oMathPara>
          </w:p>
          <w:p w14:paraId="1DFE1DB0" w14:textId="77777777" w:rsidR="007D682C" w:rsidRPr="007D682C" w:rsidRDefault="007D682C" w:rsidP="00F52D72">
            <w:pPr>
              <w:spacing w:line="276" w:lineRule="auto"/>
              <w:rPr>
                <w:rtl/>
              </w:rPr>
            </w:pPr>
            <w:r w:rsidRPr="007D682C">
              <w:rPr>
                <w:rtl/>
              </w:rPr>
              <w:t>در رابطه فوق:</w:t>
            </w:r>
          </w:p>
          <w:p w14:paraId="38C5BB0F" w14:textId="39E24FD9" w:rsidR="007D682C" w:rsidRPr="007D682C" w:rsidRDefault="00C512DB" w:rsidP="00F52D72">
            <w:pPr>
              <w:spacing w:line="276" w:lineRule="auto"/>
              <w:rPr>
                <w:rtl/>
              </w:rPr>
            </w:pPr>
            <m:oMath>
              <m:r>
                <m:rPr>
                  <m:sty m:val="b"/>
                </m:rPr>
                <w:rPr>
                  <w:rFonts w:ascii="Cambria Math" w:hAnsi="Cambria Math" w:cs="Cambria Math" w:hint="cs"/>
                  <w:sz w:val="22"/>
                  <w:szCs w:val="24"/>
                  <w:rtl/>
                </w:rPr>
                <m:t>H∈</m:t>
              </m:r>
              <m:sSup>
                <m:sSupPr>
                  <m:ctrlPr>
                    <w:rPr>
                      <w:rFonts w:ascii="Cambria Math" w:hAnsi="Cambria Math"/>
                      <w:b w:val="0"/>
                      <w:bCs/>
                      <w:i/>
                      <w:sz w:val="22"/>
                      <w:szCs w:val="24"/>
                      <w:rtl/>
                    </w:rPr>
                  </m:ctrlPr>
                </m:sSupPr>
                <m:e>
                  <m:r>
                    <m:rPr>
                      <m:scr m:val="double-struck"/>
                      <m:sty m:val="bi"/>
                    </m:rPr>
                    <w:rPr>
                      <w:rFonts w:ascii="Cambria Math" w:hAnsi="Cambria Math" w:cs="Cambria Math"/>
                      <w:szCs w:val="24"/>
                      <w:rtl/>
                    </w:rPr>
                    <m:t>C</m:t>
                  </m:r>
                </m:e>
                <m:sup>
                  <m:sSub>
                    <m:sSubPr>
                      <m:ctrlPr>
                        <w:rPr>
                          <w:rFonts w:ascii="Cambria Math" w:hAnsi="Cambria Math"/>
                          <w:b w:val="0"/>
                          <w:bCs/>
                          <w:i/>
                          <w:sz w:val="22"/>
                          <w:szCs w:val="24"/>
                          <w:rtl/>
                        </w:rPr>
                      </m:ctrlPr>
                    </m:sSubPr>
                    <m:e>
                      <m:r>
                        <m:rPr>
                          <m:sty m:val="bi"/>
                        </m:rPr>
                        <w:rPr>
                          <w:rFonts w:ascii="Cambria Math" w:hAnsi="Cambria Math" w:cs="Cambria Math" w:hint="cs"/>
                          <w:sz w:val="22"/>
                          <w:szCs w:val="24"/>
                          <w:rtl/>
                        </w:rPr>
                        <m:t>N</m:t>
                      </m:r>
                    </m:e>
                    <m:sub>
                      <m:r>
                        <m:rPr>
                          <m:sty m:val="bi"/>
                        </m:rPr>
                        <w:rPr>
                          <w:rFonts w:ascii="Cambria Math" w:hAnsi="Cambria Math" w:cs="Cambria Math" w:hint="cs"/>
                          <w:sz w:val="22"/>
                          <w:szCs w:val="24"/>
                          <w:rtl/>
                        </w:rPr>
                        <m:t>r</m:t>
                      </m:r>
                    </m:sub>
                  </m:sSub>
                  <m:r>
                    <m:rPr>
                      <m:sty m:val="b"/>
                    </m:rPr>
                    <w:rPr>
                      <w:rFonts w:ascii="Cambria Math" w:hAnsi="Cambria Math"/>
                      <w:sz w:val="22"/>
                      <w:szCs w:val="24"/>
                      <w:rtl/>
                    </w:rPr>
                    <m:t>×</m:t>
                  </m:r>
                  <m:sSub>
                    <m:sSubPr>
                      <m:ctrlPr>
                        <w:rPr>
                          <w:rFonts w:ascii="Cambria Math" w:hAnsi="Cambria Math"/>
                          <w:b w:val="0"/>
                          <w:bCs/>
                          <w:i/>
                          <w:sz w:val="22"/>
                          <w:szCs w:val="24"/>
                          <w:rtl/>
                        </w:rPr>
                      </m:ctrlPr>
                    </m:sSubPr>
                    <m:e>
                      <m:r>
                        <m:rPr>
                          <m:sty m:val="bi"/>
                        </m:rPr>
                        <w:rPr>
                          <w:rFonts w:ascii="Cambria Math" w:hAnsi="Cambria Math" w:cs="Cambria Math" w:hint="cs"/>
                          <w:sz w:val="22"/>
                          <w:szCs w:val="24"/>
                          <w:rtl/>
                        </w:rPr>
                        <m:t>N</m:t>
                      </m:r>
                      <m:ctrlPr>
                        <w:rPr>
                          <w:rFonts w:ascii="Cambria Math" w:hAnsi="Cambria Math"/>
                          <w:b w:val="0"/>
                          <w:bCs/>
                          <w:sz w:val="22"/>
                          <w:szCs w:val="24"/>
                          <w:rtl/>
                        </w:rPr>
                      </m:ctrlPr>
                    </m:e>
                    <m:sub>
                      <m:r>
                        <m:rPr>
                          <m:sty m:val="bi"/>
                        </m:rPr>
                        <w:rPr>
                          <w:rFonts w:ascii="Cambria Math" w:hAnsi="Cambria Math" w:cs="Cambria Math" w:hint="cs"/>
                          <w:sz w:val="22"/>
                          <w:szCs w:val="24"/>
                          <w:rtl/>
                        </w:rPr>
                        <m:t>t</m:t>
                      </m:r>
                    </m:sub>
                  </m:sSub>
                </m:sup>
              </m:sSup>
            </m:oMath>
            <w:r w:rsidR="007D682C" w:rsidRPr="007D682C">
              <w:rPr>
                <w:rtl/>
              </w:rPr>
              <w:t xml:space="preserve">: ماتریس کانال شامل اثرات محوشدگی چندمسیره (مدل </w:t>
            </w:r>
            <w:r w:rsidR="007D682C" w:rsidRPr="00F52D72">
              <w:rPr>
                <w:b w:val="0"/>
                <w:bCs/>
              </w:rPr>
              <w:t>TDL-A</w:t>
            </w:r>
            <w:r w:rsidR="007D682C" w:rsidRPr="007D682C">
              <w:rPr>
                <w:rtl/>
              </w:rPr>
              <w:t>) است.</w:t>
            </w:r>
          </w:p>
          <w:p w14:paraId="14A60B4A" w14:textId="22E798C1" w:rsidR="007D682C" w:rsidRPr="007D682C" w:rsidRDefault="00C512DB" w:rsidP="00F52D72">
            <w:pPr>
              <w:spacing w:line="276" w:lineRule="auto"/>
              <w:rPr>
                <w:rtl/>
              </w:rPr>
            </w:pPr>
            <m:oMath>
              <m:r>
                <m:rPr>
                  <m:sty m:val="bi"/>
                </m:rPr>
                <w:rPr>
                  <w:rFonts w:ascii="Cambria Math" w:hAnsi="Cambria Math" w:cs="Cambria Math"/>
                  <w:sz w:val="22"/>
                  <w:szCs w:val="24"/>
                </w:rPr>
                <m:t>x</m:t>
              </m:r>
              <m:d>
                <m:dPr>
                  <m:begChr m:val="["/>
                  <m:endChr m:val="]"/>
                  <m:ctrlPr>
                    <w:rPr>
                      <w:rFonts w:ascii="Cambria Math" w:hAnsi="Cambria Math"/>
                      <w:b w:val="0"/>
                      <w:bCs/>
                      <w:i/>
                      <w:sz w:val="22"/>
                      <w:szCs w:val="24"/>
                    </w:rPr>
                  </m:ctrlPr>
                </m:dPr>
                <m:e>
                  <m:r>
                    <m:rPr>
                      <m:sty m:val="bi"/>
                    </m:rPr>
                    <w:rPr>
                      <w:rFonts w:ascii="Cambria Math" w:hAnsi="Cambria Math" w:cs="Cambria Math" w:hint="cs"/>
                      <w:sz w:val="22"/>
                      <w:szCs w:val="24"/>
                      <w:rtl/>
                    </w:rPr>
                    <m:t>k</m:t>
                  </m:r>
                </m:e>
              </m:d>
              <m:r>
                <m:rPr>
                  <m:sty m:val="b"/>
                </m:rPr>
                <w:rPr>
                  <w:rFonts w:ascii="Cambria Math" w:hAnsi="Cambria Math" w:cs="Cambria Math" w:hint="cs"/>
                  <w:sz w:val="22"/>
                  <w:szCs w:val="24"/>
                  <w:rtl/>
                </w:rPr>
                <m:t>∈</m:t>
              </m:r>
              <m:sSup>
                <m:sSupPr>
                  <m:ctrlPr>
                    <w:rPr>
                      <w:rFonts w:ascii="Cambria Math" w:hAnsi="Cambria Math"/>
                      <w:b w:val="0"/>
                      <w:bCs/>
                      <w:i/>
                      <w:sz w:val="22"/>
                      <w:szCs w:val="24"/>
                    </w:rPr>
                  </m:ctrlPr>
                </m:sSupPr>
                <m:e>
                  <m:r>
                    <m:rPr>
                      <m:scr m:val="double-struck"/>
                      <m:sty m:val="bi"/>
                    </m:rPr>
                    <w:rPr>
                      <w:rFonts w:ascii="Cambria Math" w:hAnsi="Cambria Math" w:cs="Cambria Math"/>
                      <w:szCs w:val="24"/>
                      <w:rtl/>
                    </w:rPr>
                    <m:t>C</m:t>
                  </m:r>
                </m:e>
                <m:sup>
                  <m:sSub>
                    <m:sSubPr>
                      <m:ctrlPr>
                        <w:rPr>
                          <w:rFonts w:ascii="Cambria Math" w:hAnsi="Cambria Math"/>
                          <w:b w:val="0"/>
                          <w:bCs/>
                          <w:i/>
                          <w:sz w:val="22"/>
                          <w:szCs w:val="24"/>
                        </w:rPr>
                      </m:ctrlPr>
                    </m:sSubPr>
                    <m:e>
                      <m:r>
                        <m:rPr>
                          <m:sty m:val="bi"/>
                        </m:rPr>
                        <w:rPr>
                          <w:rFonts w:ascii="Cambria Math" w:hAnsi="Cambria Math" w:cs="Cambria Math" w:hint="cs"/>
                          <w:sz w:val="22"/>
                          <w:szCs w:val="24"/>
                          <w:rtl/>
                        </w:rPr>
                        <m:t>N</m:t>
                      </m:r>
                    </m:e>
                    <m:sub>
                      <m:r>
                        <m:rPr>
                          <m:sty m:val="bi"/>
                        </m:rPr>
                        <w:rPr>
                          <w:rFonts w:ascii="Cambria Math" w:hAnsi="Cambria Math" w:cs="Cambria Math" w:hint="cs"/>
                          <w:sz w:val="22"/>
                          <w:szCs w:val="24"/>
                          <w:rtl/>
                        </w:rPr>
                        <m:t>t</m:t>
                      </m:r>
                    </m:sub>
                  </m:sSub>
                  <m:r>
                    <m:rPr>
                      <m:sty m:val="b"/>
                    </m:rPr>
                    <w:rPr>
                      <w:rFonts w:ascii="Cambria Math" w:hAnsi="Cambria Math"/>
                      <w:sz w:val="22"/>
                      <w:szCs w:val="24"/>
                      <w:rtl/>
                    </w:rPr>
                    <m:t>×</m:t>
                  </m:r>
                  <m:r>
                    <m:rPr>
                      <m:sty m:val="bi"/>
                    </m:rPr>
                    <w:rPr>
                      <w:rFonts w:ascii="Cambria Math" w:hAnsi="Cambria Math" w:cs="Cambria Math" w:hint="cs"/>
                      <w:sz w:val="22"/>
                      <w:szCs w:val="24"/>
                      <w:rtl/>
                    </w:rPr>
                    <m:t>1</m:t>
                  </m:r>
                </m:sup>
              </m:sSup>
            </m:oMath>
            <w:r w:rsidR="007D682C" w:rsidRPr="007D682C">
              <w:rPr>
                <w:rtl/>
              </w:rPr>
              <w:t xml:space="preserve">: بردار سیگنال ارسالی مطلوب (شامل داده‌ها و سیگنال‌های مرجع </w:t>
            </w:r>
            <w:r w:rsidR="007D682C" w:rsidRPr="00F52D72">
              <w:rPr>
                <w:b w:val="0"/>
                <w:bCs/>
              </w:rPr>
              <w:t>DMRS</w:t>
            </w:r>
            <w:r w:rsidR="007D682C" w:rsidRPr="007D682C">
              <w:rPr>
                <w:rtl/>
              </w:rPr>
              <w:t>).</w:t>
            </w:r>
          </w:p>
          <w:p w14:paraId="410BCB62" w14:textId="7A4435E8" w:rsidR="007D682C" w:rsidRPr="007D682C" w:rsidRDefault="00C512DB" w:rsidP="00F52D72">
            <w:pPr>
              <w:spacing w:line="276" w:lineRule="auto"/>
              <w:rPr>
                <w:rtl/>
              </w:rPr>
            </w:pPr>
            <m:oMath>
              <m:r>
                <m:rPr>
                  <m:sty m:val="b"/>
                </m:rPr>
                <w:rPr>
                  <w:rFonts w:ascii="Cambria Math" w:hAnsi="Cambria Math" w:cs="Cambria Math"/>
                  <w:sz w:val="22"/>
                  <w:szCs w:val="24"/>
                </w:rPr>
                <m:t>n</m:t>
              </m:r>
              <m:d>
                <m:dPr>
                  <m:begChr m:val="["/>
                  <m:endChr m:val="]"/>
                  <m:ctrlPr>
                    <w:rPr>
                      <w:rFonts w:ascii="Cambria Math" w:hAnsi="Cambria Math"/>
                      <w:b w:val="0"/>
                      <w:bCs/>
                      <w:i/>
                      <w:sz w:val="22"/>
                      <w:szCs w:val="24"/>
                    </w:rPr>
                  </m:ctrlPr>
                </m:dPr>
                <m:e>
                  <m:r>
                    <m:rPr>
                      <m:sty m:val="bi"/>
                    </m:rPr>
                    <w:rPr>
                      <w:rFonts w:ascii="Cambria Math" w:hAnsi="Cambria Math" w:cs="Cambria Math" w:hint="cs"/>
                      <w:sz w:val="22"/>
                      <w:szCs w:val="24"/>
                      <w:rtl/>
                    </w:rPr>
                    <m:t>k</m:t>
                  </m:r>
                </m:e>
              </m:d>
              <m:r>
                <m:rPr>
                  <m:sty m:val="b"/>
                </m:rPr>
                <w:rPr>
                  <w:rFonts w:ascii="Cambria Math" w:hAnsi="Cambria Math" w:cs="Cambria Math" w:hint="cs"/>
                  <w:sz w:val="22"/>
                  <w:szCs w:val="24"/>
                  <w:rtl/>
                </w:rPr>
                <m:t>∼</m:t>
              </m:r>
              <m:r>
                <m:rPr>
                  <m:scr m:val="script"/>
                  <m:sty m:val="bi"/>
                </m:rPr>
                <w:rPr>
                  <w:rFonts w:ascii="Cambria Math" w:hAnsi="Cambria Math" w:cs="Cambria Math"/>
                  <w:sz w:val="22"/>
                  <w:szCs w:val="24"/>
                </w:rPr>
                <m:t>CN</m:t>
              </m:r>
              <m:d>
                <m:dPr>
                  <m:ctrlPr>
                    <w:rPr>
                      <w:rFonts w:ascii="Cambria Math" w:hAnsi="Cambria Math"/>
                      <w:b w:val="0"/>
                      <w:bCs/>
                      <w:i/>
                      <w:sz w:val="22"/>
                      <w:szCs w:val="24"/>
                    </w:rPr>
                  </m:ctrlPr>
                </m:dPr>
                <m:e>
                  <m:r>
                    <m:rPr>
                      <m:sty m:val="bi"/>
                    </m:rPr>
                    <w:rPr>
                      <w:rFonts w:ascii="Cambria Math" w:hAnsi="Cambria Math" w:cs="Cambria Math" w:hint="cs"/>
                      <w:sz w:val="22"/>
                      <w:szCs w:val="24"/>
                      <w:rtl/>
                    </w:rPr>
                    <m:t>0</m:t>
                  </m:r>
                  <m:r>
                    <m:rPr>
                      <m:sty m:val="bi"/>
                    </m:rPr>
                    <w:rPr>
                      <w:rFonts w:ascii="Cambria Math" w:hAnsi="Cambria Math"/>
                      <w:sz w:val="22"/>
                      <w:szCs w:val="24"/>
                      <w:rtl/>
                    </w:rPr>
                    <m:t>,</m:t>
                  </m:r>
                  <m:sSubSup>
                    <m:sSubSupPr>
                      <m:ctrlPr>
                        <w:rPr>
                          <w:rFonts w:ascii="Cambria Math" w:hAnsi="Cambria Math"/>
                          <w:b w:val="0"/>
                          <w:bCs/>
                          <w:i/>
                          <w:sz w:val="22"/>
                          <w:szCs w:val="24"/>
                        </w:rPr>
                      </m:ctrlPr>
                    </m:sSubSupPr>
                    <m:e>
                      <m:r>
                        <m:rPr>
                          <m:sty m:val="b"/>
                        </m:rPr>
                        <w:rPr>
                          <w:rFonts w:ascii="Cambria Math" w:hAnsi="Cambria Math"/>
                          <w:sz w:val="22"/>
                          <w:szCs w:val="24"/>
                        </w:rPr>
                        <m:t>σ</m:t>
                      </m:r>
                    </m:e>
                    <m:sub>
                      <m:r>
                        <m:rPr>
                          <m:sty m:val="bi"/>
                        </m:rPr>
                        <w:rPr>
                          <w:rFonts w:ascii="Cambria Math" w:hAnsi="Cambria Math" w:cs="Cambria Math" w:hint="cs"/>
                          <w:sz w:val="22"/>
                          <w:szCs w:val="24"/>
                          <w:rtl/>
                        </w:rPr>
                        <m:t>n</m:t>
                      </m:r>
                    </m:sub>
                    <m:sup>
                      <m:r>
                        <m:rPr>
                          <m:sty m:val="bi"/>
                        </m:rPr>
                        <w:rPr>
                          <w:rFonts w:ascii="Cambria Math" w:hAnsi="Cambria Math" w:cs="Cambria Math" w:hint="cs"/>
                          <w:sz w:val="22"/>
                          <w:szCs w:val="24"/>
                          <w:rtl/>
                        </w:rPr>
                        <m:t>2</m:t>
                      </m:r>
                    </m:sup>
                  </m:sSubSup>
                  <m:r>
                    <m:rPr>
                      <m:sty m:val="b"/>
                    </m:rPr>
                    <w:rPr>
                      <w:rFonts w:ascii="Cambria Math" w:hAnsi="Cambria Math" w:cs="Cambria Math"/>
                      <w:sz w:val="22"/>
                      <w:szCs w:val="24"/>
                    </w:rPr>
                    <m:t>I</m:t>
                  </m:r>
                </m:e>
              </m:d>
            </m:oMath>
            <w:r w:rsidR="007D682C" w:rsidRPr="007D682C">
              <w:rPr>
                <w:rtl/>
              </w:rPr>
              <w:t>: بردار نویز سفید گاوسی جمع‌شونده.</w:t>
            </w:r>
          </w:p>
          <w:p w14:paraId="7C863C99" w14:textId="655532E7" w:rsidR="007D682C" w:rsidRPr="007D682C" w:rsidRDefault="00C512DB" w:rsidP="00F52D72">
            <w:pPr>
              <w:spacing w:line="276" w:lineRule="auto"/>
              <w:rPr>
                <w:rtl/>
              </w:rPr>
            </w:pPr>
            <m:oMath>
              <m:r>
                <m:rPr>
                  <m:sty m:val="b"/>
                </m:rPr>
                <w:rPr>
                  <w:rFonts w:ascii="Cambria Math" w:hAnsi="Cambria Math" w:cs="Cambria Math"/>
                  <w:szCs w:val="24"/>
                </w:rPr>
                <m:t>J</m:t>
              </m:r>
              <m:d>
                <m:dPr>
                  <m:begChr m:val="["/>
                  <m:endChr m:val="]"/>
                  <m:ctrlPr>
                    <w:rPr>
                      <w:rFonts w:ascii="Cambria Math" w:hAnsi="Cambria Math"/>
                      <w:b w:val="0"/>
                      <w:bCs/>
                      <w:i/>
                      <w:szCs w:val="24"/>
                    </w:rPr>
                  </m:ctrlPr>
                </m:dPr>
                <m:e>
                  <m:r>
                    <m:rPr>
                      <m:sty m:val="bi"/>
                    </m:rPr>
                    <w:rPr>
                      <w:rFonts w:ascii="Cambria Math" w:hAnsi="Cambria Math" w:cs="Cambria Math" w:hint="cs"/>
                      <w:szCs w:val="24"/>
                      <w:rtl/>
                    </w:rPr>
                    <m:t>k</m:t>
                  </m:r>
                </m:e>
              </m:d>
            </m:oMath>
            <w:r w:rsidR="007D682C" w:rsidRPr="007D682C">
              <w:rPr>
                <w:rtl/>
              </w:rPr>
              <w:t>: مولفه سیگنال تداخل است. با فرض وجود یک جمر تک‌آنتنه هوشمند، تداخل به صورت زیر مدل می‌شود:</w:t>
            </w:r>
          </w:p>
          <w:p w14:paraId="44CFBD28" w14:textId="652407B9" w:rsidR="007D682C" w:rsidRPr="00C512DB" w:rsidRDefault="00C512DB" w:rsidP="00F52D72">
            <w:pPr>
              <w:spacing w:line="276" w:lineRule="auto"/>
              <w:rPr>
                <w:b w:val="0"/>
                <w:bCs/>
                <w:szCs w:val="24"/>
                <w:rtl/>
              </w:rPr>
            </w:pPr>
            <m:oMathPara>
              <m:oMath>
                <m:r>
                  <m:rPr>
                    <m:sty m:val="b"/>
                  </m:rPr>
                  <w:rPr>
                    <w:rFonts w:ascii="Cambria Math" w:hAnsi="Cambria Math"/>
                    <w:szCs w:val="24"/>
                  </w:rPr>
                  <m:t>J</m:t>
                </m:r>
                <m:d>
                  <m:dPr>
                    <m:begChr m:val="["/>
                    <m:endChr m:val="]"/>
                    <m:ctrlPr>
                      <w:rPr>
                        <w:rFonts w:ascii="Cambria Math" w:hAnsi="Cambria Math"/>
                        <w:b w:val="0"/>
                        <w:bCs/>
                        <w:i/>
                        <w:szCs w:val="24"/>
                      </w:rPr>
                    </m:ctrlPr>
                  </m:dPr>
                  <m:e>
                    <m:r>
                      <m:rPr>
                        <m:sty m:val="bi"/>
                      </m:rPr>
                      <w:rPr>
                        <w:rFonts w:ascii="Cambria Math" w:hAnsi="Cambria Math" w:cs="Cambria Math" w:hint="cs"/>
                        <w:szCs w:val="24"/>
                        <w:rtl/>
                      </w:rPr>
                      <m:t>k</m:t>
                    </m:r>
                  </m:e>
                </m:d>
                <m:r>
                  <m:rPr>
                    <m:sty m:val="bi"/>
                  </m:rPr>
                  <w:rPr>
                    <w:rFonts w:ascii="Cambria Math" w:hAnsi="Cambria Math"/>
                    <w:szCs w:val="24"/>
                    <w:rtl/>
                  </w:rPr>
                  <m:t>=</m:t>
                </m:r>
                <m:rad>
                  <m:radPr>
                    <m:degHide m:val="1"/>
                    <m:ctrlPr>
                      <w:rPr>
                        <w:rFonts w:ascii="Cambria Math" w:hAnsi="Cambria Math"/>
                        <w:b w:val="0"/>
                        <w:bCs/>
                        <w:szCs w:val="24"/>
                      </w:rPr>
                    </m:ctrlPr>
                  </m:radPr>
                  <m:deg>
                    <m:ctrlPr>
                      <w:rPr>
                        <w:rFonts w:ascii="Cambria Math" w:hAnsi="Cambria Math"/>
                        <w:b w:val="0"/>
                        <w:bCs/>
                        <w:i/>
                        <w:szCs w:val="24"/>
                      </w:rPr>
                    </m:ctrlPr>
                  </m:deg>
                  <m:e>
                    <m:sSub>
                      <m:sSubPr>
                        <m:ctrlPr>
                          <w:rPr>
                            <w:rFonts w:ascii="Cambria Math" w:hAnsi="Cambria Math"/>
                            <w:b w:val="0"/>
                            <w:bCs/>
                            <w:i/>
                            <w:szCs w:val="24"/>
                          </w:rPr>
                        </m:ctrlPr>
                      </m:sSubPr>
                      <m:e>
                        <m:r>
                          <m:rPr>
                            <m:sty m:val="bi"/>
                          </m:rPr>
                          <w:rPr>
                            <w:rFonts w:ascii="Cambria Math" w:hAnsi="Cambria Math" w:cs="Cambria Math" w:hint="cs"/>
                            <w:szCs w:val="24"/>
                            <w:rtl/>
                          </w:rPr>
                          <m:t>P</m:t>
                        </m:r>
                      </m:e>
                      <m:sub>
                        <m:r>
                          <m:rPr>
                            <m:sty m:val="bi"/>
                          </m:rPr>
                          <w:rPr>
                            <w:rFonts w:ascii="Cambria Math" w:hAnsi="Cambria Math" w:cs="Cambria Math" w:hint="cs"/>
                            <w:szCs w:val="24"/>
                            <w:rtl/>
                          </w:rPr>
                          <m:t>J</m:t>
                        </m:r>
                      </m:sub>
                    </m:sSub>
                  </m:e>
                </m:rad>
                <m:sSub>
                  <m:sSubPr>
                    <m:ctrlPr>
                      <w:rPr>
                        <w:rFonts w:ascii="Cambria Math" w:hAnsi="Cambria Math"/>
                        <w:b w:val="0"/>
                        <w:bCs/>
                        <w:i/>
                        <w:szCs w:val="24"/>
                      </w:rPr>
                    </m:ctrlPr>
                  </m:sSubPr>
                  <m:e>
                    <m:r>
                      <m:rPr>
                        <m:sty m:val="b"/>
                      </m:rPr>
                      <w:rPr>
                        <w:rFonts w:ascii="Cambria Math" w:hAnsi="Cambria Math"/>
                        <w:szCs w:val="24"/>
                      </w:rPr>
                      <m:t>h</m:t>
                    </m:r>
                  </m:e>
                  <m:sub>
                    <m:r>
                      <m:rPr>
                        <m:sty m:val="bi"/>
                      </m:rPr>
                      <w:rPr>
                        <w:rFonts w:ascii="Cambria Math" w:hAnsi="Cambria Math"/>
                        <w:szCs w:val="24"/>
                      </w:rPr>
                      <m:t>J</m:t>
                    </m:r>
                  </m:sub>
                </m:sSub>
                <m:sSub>
                  <m:sSubPr>
                    <m:ctrlPr>
                      <w:rPr>
                        <w:rFonts w:ascii="Cambria Math" w:hAnsi="Cambria Math"/>
                        <w:b w:val="0"/>
                        <w:bCs/>
                        <w:i/>
                        <w:szCs w:val="24"/>
                      </w:rPr>
                    </m:ctrlPr>
                  </m:sSubPr>
                  <m:e>
                    <m:r>
                      <m:rPr>
                        <m:sty m:val="bi"/>
                      </m:rPr>
                      <w:rPr>
                        <w:rFonts w:ascii="Cambria Math" w:hAnsi="Cambria Math" w:cs="Cambria Math" w:hint="cs"/>
                        <w:szCs w:val="24"/>
                        <w:rtl/>
                      </w:rPr>
                      <m:t>s</m:t>
                    </m:r>
                    <m:ctrlPr>
                      <w:rPr>
                        <w:rFonts w:ascii="Cambria Math" w:hAnsi="Cambria Math" w:hint="cs"/>
                        <w:b w:val="0"/>
                        <w:bCs/>
                        <w:i/>
                        <w:szCs w:val="24"/>
                        <w:rtl/>
                      </w:rPr>
                    </m:ctrlPr>
                  </m:e>
                  <m:sub>
                    <m:r>
                      <m:rPr>
                        <m:sty m:val="bi"/>
                      </m:rPr>
                      <w:rPr>
                        <w:rFonts w:ascii="Cambria Math" w:hAnsi="Cambria Math" w:cs="Cambria Math" w:hint="cs"/>
                        <w:szCs w:val="24"/>
                        <w:rtl/>
                      </w:rPr>
                      <m:t>J</m:t>
                    </m:r>
                  </m:sub>
                </m:sSub>
                <m:d>
                  <m:dPr>
                    <m:begChr m:val="["/>
                    <m:endChr m:val="]"/>
                    <m:ctrlPr>
                      <w:rPr>
                        <w:rFonts w:ascii="Cambria Math" w:hAnsi="Cambria Math"/>
                        <w:b w:val="0"/>
                        <w:bCs/>
                        <w:i/>
                        <w:szCs w:val="24"/>
                      </w:rPr>
                    </m:ctrlPr>
                  </m:dPr>
                  <m:e>
                    <m:r>
                      <m:rPr>
                        <m:sty m:val="bi"/>
                      </m:rPr>
                      <w:rPr>
                        <w:rFonts w:ascii="Cambria Math" w:hAnsi="Cambria Math" w:cs="Cambria Math" w:hint="cs"/>
                        <w:szCs w:val="24"/>
                        <w:rtl/>
                      </w:rPr>
                      <m:t>k</m:t>
                    </m:r>
                  </m:e>
                </m:d>
                <m:r>
                  <m:rPr>
                    <m:sty m:val="b"/>
                  </m:rPr>
                  <w:rPr>
                    <w:rFonts w:ascii="Cambria Math" w:hAnsi="Cambria Math"/>
                    <w:szCs w:val="24"/>
                    <w:rtl/>
                  </w:rPr>
                  <m:t>  </m:t>
                </m:r>
                <m:d>
                  <m:dPr>
                    <m:ctrlPr>
                      <w:rPr>
                        <w:rFonts w:ascii="Cambria Math" w:hAnsi="Cambria Math"/>
                        <w:b w:val="0"/>
                        <w:bCs/>
                        <w:i/>
                        <w:szCs w:val="24"/>
                        <w:rtl/>
                      </w:rPr>
                    </m:ctrlPr>
                  </m:dPr>
                  <m:e>
                    <m:r>
                      <m:rPr>
                        <m:sty m:val="bi"/>
                      </m:rPr>
                      <w:rPr>
                        <w:rFonts w:ascii="Cambria Math" w:hAnsi="Cambria Math"/>
                        <w:szCs w:val="24"/>
                      </w:rPr>
                      <m:t>2</m:t>
                    </m:r>
                  </m:e>
                </m:d>
              </m:oMath>
            </m:oMathPara>
          </w:p>
          <w:p w14:paraId="70987FDE" w14:textId="330AA3F6" w:rsidR="007D682C" w:rsidRDefault="007D682C" w:rsidP="00F52D72">
            <w:pPr>
              <w:spacing w:line="276" w:lineRule="auto"/>
            </w:pPr>
            <w:r w:rsidRPr="007D682C">
              <w:rPr>
                <w:rtl/>
              </w:rPr>
              <w:t xml:space="preserve">که </w:t>
            </w:r>
            <m:oMath>
              <m:sSub>
                <m:sSubPr>
                  <m:ctrlPr>
                    <w:rPr>
                      <w:rFonts w:ascii="Cambria Math" w:hAnsi="Cambria Math"/>
                      <w:b w:val="0"/>
                      <w:i/>
                      <w:sz w:val="22"/>
                      <w:szCs w:val="24"/>
                    </w:rPr>
                  </m:ctrlPr>
                </m:sSubPr>
                <m:e>
                  <m:r>
                    <m:rPr>
                      <m:sty m:val="bi"/>
                    </m:rPr>
                    <w:rPr>
                      <w:rFonts w:ascii="Cambria Math" w:hAnsi="Cambria Math" w:cs="Cambria Math" w:hint="cs"/>
                      <w:sz w:val="22"/>
                      <w:szCs w:val="24"/>
                      <w:rtl/>
                    </w:rPr>
                    <m:t>P</m:t>
                  </m:r>
                  <m:ctrlPr>
                    <w:rPr>
                      <w:rFonts w:ascii="Cambria Math" w:hAnsi="Cambria Math" w:cs="Cambria Math" w:hint="cs"/>
                      <w:b w:val="0"/>
                      <w:i/>
                      <w:sz w:val="22"/>
                      <w:szCs w:val="24"/>
                      <w:rtl/>
                    </w:rPr>
                  </m:ctrlPr>
                </m:e>
                <m:sub>
                  <m:r>
                    <m:rPr>
                      <m:sty m:val="bi"/>
                    </m:rPr>
                    <w:rPr>
                      <w:rFonts w:ascii="Cambria Math" w:hAnsi="Cambria Math" w:cs="Cambria Math" w:hint="cs"/>
                      <w:sz w:val="22"/>
                      <w:szCs w:val="24"/>
                      <w:rtl/>
                    </w:rPr>
                    <m:t>J</m:t>
                  </m:r>
                </m:sub>
              </m:sSub>
            </m:oMath>
            <w:r w:rsidRPr="007D682C">
              <w:rPr>
                <w:rtl/>
              </w:rPr>
              <w:t xml:space="preserve"> توان جمر، </w:t>
            </w:r>
            <m:oMath>
              <m:sSub>
                <m:sSubPr>
                  <m:ctrlPr>
                    <w:rPr>
                      <w:rFonts w:ascii="Cambria Math" w:hAnsi="Cambria Math"/>
                      <w:b w:val="0"/>
                      <w:i/>
                      <w:sz w:val="22"/>
                      <w:szCs w:val="24"/>
                    </w:rPr>
                  </m:ctrlPr>
                </m:sSubPr>
                <m:e>
                  <m:r>
                    <m:rPr>
                      <m:sty m:val="b"/>
                    </m:rPr>
                    <w:rPr>
                      <w:rFonts w:ascii="Cambria Math" w:hAnsi="Cambria Math" w:cs="Cambria Math"/>
                      <w:sz w:val="22"/>
                      <w:szCs w:val="24"/>
                    </w:rPr>
                    <m:t>h</m:t>
                  </m:r>
                </m:e>
                <m:sub>
                  <m:r>
                    <m:rPr>
                      <m:sty m:val="bi"/>
                    </m:rPr>
                    <w:rPr>
                      <w:rFonts w:ascii="Cambria Math" w:hAnsi="Cambria Math" w:cs="Cambria Math"/>
                      <w:sz w:val="22"/>
                      <w:szCs w:val="24"/>
                    </w:rPr>
                    <m:t>J</m:t>
                  </m:r>
                </m:sub>
              </m:sSub>
              <m:r>
                <m:rPr>
                  <m:sty m:val="b"/>
                </m:rPr>
                <w:rPr>
                  <w:rFonts w:ascii="Cambria Math" w:hAnsi="Cambria Math" w:cs="Cambria Math" w:hint="cs"/>
                  <w:sz w:val="22"/>
                  <w:szCs w:val="24"/>
                  <w:rtl/>
                </w:rPr>
                <m:t>∈</m:t>
              </m:r>
              <m:sSup>
                <m:sSupPr>
                  <m:ctrlPr>
                    <w:rPr>
                      <w:rFonts w:ascii="Cambria Math" w:hAnsi="Cambria Math"/>
                      <w:b w:val="0"/>
                      <w:i/>
                      <w:sz w:val="22"/>
                      <w:szCs w:val="24"/>
                    </w:rPr>
                  </m:ctrlPr>
                </m:sSupPr>
                <m:e>
                  <m:r>
                    <m:rPr>
                      <m:scr m:val="double-struck"/>
                      <m:sty m:val="bi"/>
                    </m:rPr>
                    <w:rPr>
                      <w:rFonts w:ascii="Cambria Math" w:hAnsi="Cambria Math" w:cs="Cambria Math"/>
                      <w:szCs w:val="24"/>
                      <w:rtl/>
                    </w:rPr>
                    <m:t>C</m:t>
                  </m:r>
                </m:e>
                <m:sup>
                  <m:sSub>
                    <m:sSubPr>
                      <m:ctrlPr>
                        <w:rPr>
                          <w:rFonts w:ascii="Cambria Math" w:hAnsi="Cambria Math"/>
                          <w:b w:val="0"/>
                          <w:i/>
                          <w:sz w:val="22"/>
                          <w:szCs w:val="24"/>
                        </w:rPr>
                      </m:ctrlPr>
                    </m:sSubPr>
                    <m:e>
                      <m:r>
                        <m:rPr>
                          <m:sty m:val="bi"/>
                        </m:rPr>
                        <w:rPr>
                          <w:rFonts w:ascii="Cambria Math" w:hAnsi="Cambria Math" w:cs="Cambria Math" w:hint="cs"/>
                          <w:sz w:val="22"/>
                          <w:szCs w:val="24"/>
                          <w:rtl/>
                        </w:rPr>
                        <m:t>N</m:t>
                      </m:r>
                    </m:e>
                    <m:sub>
                      <m:r>
                        <m:rPr>
                          <m:sty m:val="bi"/>
                        </m:rPr>
                        <w:rPr>
                          <w:rFonts w:ascii="Cambria Math" w:hAnsi="Cambria Math" w:cs="Cambria Math" w:hint="cs"/>
                          <w:sz w:val="22"/>
                          <w:szCs w:val="24"/>
                          <w:rtl/>
                        </w:rPr>
                        <m:t>r</m:t>
                      </m:r>
                    </m:sub>
                  </m:sSub>
                  <m:r>
                    <m:rPr>
                      <m:sty m:val="b"/>
                    </m:rPr>
                    <w:rPr>
                      <w:rFonts w:ascii="Cambria Math" w:hAnsi="Cambria Math"/>
                      <w:sz w:val="22"/>
                      <w:szCs w:val="24"/>
                      <w:rtl/>
                    </w:rPr>
                    <m:t>×</m:t>
                  </m:r>
                  <m:r>
                    <m:rPr>
                      <m:sty m:val="bi"/>
                    </m:rPr>
                    <w:rPr>
                      <w:rFonts w:ascii="Cambria Math" w:hAnsi="Cambria Math" w:cs="Cambria Math" w:hint="cs"/>
                      <w:sz w:val="22"/>
                      <w:szCs w:val="24"/>
                      <w:rtl/>
                    </w:rPr>
                    <m:t>1</m:t>
                  </m:r>
                </m:sup>
              </m:sSup>
            </m:oMath>
            <w:r w:rsidRPr="007D682C">
              <w:rPr>
                <w:rtl/>
              </w:rPr>
              <w:t xml:space="preserve"> بردار کانال بین جمر و گیرنده، و </w:t>
            </w:r>
            <m:oMath>
              <m:sSub>
                <m:sSubPr>
                  <m:ctrlPr>
                    <w:rPr>
                      <w:rFonts w:ascii="Cambria Math" w:hAnsi="Cambria Math"/>
                      <w:b w:val="0"/>
                      <w:i/>
                      <w:sz w:val="22"/>
                      <w:szCs w:val="24"/>
                    </w:rPr>
                  </m:ctrlPr>
                </m:sSubPr>
                <m:e>
                  <m:r>
                    <m:rPr>
                      <m:sty m:val="bi"/>
                    </m:rPr>
                    <w:rPr>
                      <w:rFonts w:ascii="Cambria Math" w:hAnsi="Cambria Math" w:cs="Cambria Math" w:hint="cs"/>
                      <w:sz w:val="22"/>
                      <w:szCs w:val="24"/>
                      <w:rtl/>
                    </w:rPr>
                    <m:t>s</m:t>
                  </m:r>
                  <m:ctrlPr>
                    <w:rPr>
                      <w:rFonts w:ascii="Cambria Math" w:hAnsi="Cambria Math" w:cs="Cambria Math" w:hint="cs"/>
                      <w:b w:val="0"/>
                      <w:i/>
                      <w:sz w:val="22"/>
                      <w:szCs w:val="24"/>
                      <w:rtl/>
                    </w:rPr>
                  </m:ctrlPr>
                </m:e>
                <m:sub>
                  <m:r>
                    <m:rPr>
                      <m:sty m:val="bi"/>
                    </m:rPr>
                    <w:rPr>
                      <w:rFonts w:ascii="Cambria Math" w:hAnsi="Cambria Math" w:cs="Cambria Math" w:hint="cs"/>
                      <w:sz w:val="22"/>
                      <w:szCs w:val="24"/>
                      <w:rtl/>
                    </w:rPr>
                    <m:t>J</m:t>
                  </m:r>
                </m:sub>
              </m:sSub>
              <m:d>
                <m:dPr>
                  <m:begChr m:val="["/>
                  <m:endChr m:val="]"/>
                  <m:ctrlPr>
                    <w:rPr>
                      <w:rFonts w:ascii="Cambria Math" w:hAnsi="Cambria Math"/>
                      <w:b w:val="0"/>
                      <w:i/>
                      <w:sz w:val="22"/>
                      <w:szCs w:val="24"/>
                    </w:rPr>
                  </m:ctrlPr>
                </m:dPr>
                <m:e>
                  <m:r>
                    <m:rPr>
                      <m:sty m:val="bi"/>
                    </m:rPr>
                    <w:rPr>
                      <w:rFonts w:ascii="Cambria Math" w:hAnsi="Cambria Math" w:cs="Cambria Math" w:hint="cs"/>
                      <w:sz w:val="22"/>
                      <w:szCs w:val="24"/>
                      <w:rtl/>
                    </w:rPr>
                    <m:t>k</m:t>
                  </m:r>
                </m:e>
              </m:d>
            </m:oMath>
            <w:r w:rsidRPr="007D682C">
              <w:rPr>
                <w:rtl/>
              </w:rPr>
              <w:t xml:space="preserve"> سیگنال تداخل است (که می‌تواند نویز گاوسی یا سیگنال فریبنده باشد)</w:t>
            </w:r>
            <w:r w:rsidR="005B30B3">
              <w:rPr>
                <w:rFonts w:hint="cs"/>
                <w:rtl/>
              </w:rPr>
              <w:t xml:space="preserve"> </w:t>
            </w:r>
            <w:r w:rsidR="005B30B3" w:rsidRPr="005B30B3">
              <w:rPr>
                <w:b w:val="0"/>
                <w:bCs/>
              </w:rPr>
              <w:t>[3]</w:t>
            </w:r>
            <w:r w:rsidRPr="007D682C">
              <w:rPr>
                <w:rtl/>
              </w:rPr>
              <w:t>.</w:t>
            </w:r>
          </w:p>
          <w:p w14:paraId="7F693BEA" w14:textId="77777777" w:rsidR="00916371" w:rsidRPr="007D682C" w:rsidRDefault="00916371" w:rsidP="00F52D72">
            <w:pPr>
              <w:spacing w:line="276" w:lineRule="auto"/>
              <w:rPr>
                <w:rtl/>
              </w:rPr>
            </w:pPr>
          </w:p>
          <w:p w14:paraId="256E6DC6" w14:textId="1EFD2B85" w:rsidR="007D682C" w:rsidRPr="007D682C" w:rsidRDefault="00AE45D1" w:rsidP="00F52D72">
            <w:pPr>
              <w:spacing w:line="276" w:lineRule="auto"/>
              <w:rPr>
                <w:rtl/>
              </w:rPr>
            </w:pPr>
            <w:r>
              <w:rPr>
                <w:rFonts w:hint="cs"/>
                <w:b w:val="0"/>
                <w:bCs/>
                <w:rtl/>
              </w:rPr>
              <w:t xml:space="preserve">2-2-4- </w:t>
            </w:r>
            <w:r w:rsidR="007D682C" w:rsidRPr="00AE45D1">
              <w:rPr>
                <w:b w:val="0"/>
                <w:bCs/>
                <w:rtl/>
              </w:rPr>
              <w:t>الگوریتم آشکارسازی تداخل (</w:t>
            </w:r>
            <w:r w:rsidR="007D682C" w:rsidRPr="00916371">
              <w:t>Interference</w:t>
            </w:r>
            <w:r w:rsidR="00916371" w:rsidRPr="00916371">
              <w:t xml:space="preserve"> Detection</w:t>
            </w:r>
            <w:r w:rsidR="007D682C" w:rsidRPr="00AE45D1">
              <w:rPr>
                <w:b w:val="0"/>
                <w:bCs/>
                <w:rtl/>
              </w:rPr>
              <w:t>)</w:t>
            </w:r>
          </w:p>
          <w:p w14:paraId="1875FDCE" w14:textId="08F9E326" w:rsidR="007D682C" w:rsidRPr="007D682C" w:rsidRDefault="007D682C" w:rsidP="0004694A">
            <w:pPr>
              <w:spacing w:line="276" w:lineRule="auto"/>
              <w:rPr>
                <w:rtl/>
              </w:rPr>
            </w:pPr>
            <w:r w:rsidRPr="007D682C">
              <w:rPr>
                <w:rtl/>
              </w:rPr>
              <w:t>برای تشخیص تداخل، از یک آزمون فرض آماری بر روی انرژی دریافتی در "المان‌های منابع خالی" (</w:t>
            </w:r>
            <w:r w:rsidRPr="0004694A">
              <w:rPr>
                <w:rFonts w:asciiTheme="majorBidi" w:hAnsiTheme="majorBidi" w:cstheme="majorBidi"/>
                <w:sz w:val="22"/>
                <w:szCs w:val="24"/>
                <w:rtl/>
              </w:rPr>
              <w:t>Null</w:t>
            </w:r>
            <w:r w:rsidRPr="0004694A">
              <w:rPr>
                <w:sz w:val="22"/>
                <w:szCs w:val="24"/>
                <w:rtl/>
              </w:rPr>
              <w:t xml:space="preserve"> </w:t>
            </w:r>
            <w:r w:rsidRPr="0004694A">
              <w:rPr>
                <w:rFonts w:asciiTheme="majorBidi" w:hAnsiTheme="majorBidi" w:cstheme="majorBidi"/>
                <w:sz w:val="22"/>
                <w:szCs w:val="24"/>
                <w:rtl/>
              </w:rPr>
              <w:t>Resource</w:t>
            </w:r>
            <w:r w:rsidRPr="0004694A">
              <w:rPr>
                <w:sz w:val="22"/>
                <w:szCs w:val="24"/>
                <w:rtl/>
              </w:rPr>
              <w:t xml:space="preserve"> </w:t>
            </w:r>
            <w:r w:rsidRPr="0004694A">
              <w:rPr>
                <w:rFonts w:asciiTheme="majorBidi" w:hAnsiTheme="majorBidi" w:cstheme="majorBidi"/>
                <w:sz w:val="22"/>
                <w:szCs w:val="24"/>
                <w:rtl/>
              </w:rPr>
              <w:t>Elements</w:t>
            </w:r>
            <w:r w:rsidRPr="007D682C">
              <w:rPr>
                <w:rtl/>
              </w:rPr>
              <w:t>) یا زمان‌های محافظ استفاده می‌شود.</w:t>
            </w:r>
          </w:p>
          <w:p w14:paraId="01967625" w14:textId="77777777" w:rsidR="007D682C" w:rsidRDefault="007D682C" w:rsidP="00F52D72">
            <w:pPr>
              <w:spacing w:line="276" w:lineRule="auto"/>
              <w:rPr>
                <w:rtl/>
              </w:rPr>
            </w:pPr>
            <w:r w:rsidRPr="007D682C">
              <w:rPr>
                <w:rtl/>
              </w:rPr>
              <w:t>فرضیات آزمون به صورت زیر تعریف می‌شوند:</w:t>
            </w:r>
          </w:p>
          <w:p w14:paraId="21080A32" w14:textId="77777777" w:rsidR="00AB2D37" w:rsidRDefault="00AB2D37" w:rsidP="00F52D72">
            <w:pPr>
              <w:spacing w:line="276" w:lineRule="auto"/>
              <w:rPr>
                <w:rtl/>
              </w:rPr>
            </w:pPr>
          </w:p>
          <w:p w14:paraId="48196DBB" w14:textId="77777777" w:rsidR="00AB2D37" w:rsidRPr="007B5291" w:rsidRDefault="00AB2D37" w:rsidP="00F52D72">
            <w:pPr>
              <w:spacing w:line="276" w:lineRule="auto"/>
              <w:rPr>
                <w:sz w:val="12"/>
                <w:szCs w:val="12"/>
                <w:rtl/>
              </w:rPr>
            </w:pPr>
          </w:p>
          <w:p w14:paraId="043F26A9" w14:textId="55B6B184" w:rsidR="007D682C" w:rsidRPr="00C512DB" w:rsidRDefault="009E1054" w:rsidP="00C1691F">
            <w:pPr>
              <w:tabs>
                <w:tab w:val="right" w:pos="4896"/>
              </w:tabs>
              <w:spacing w:line="276" w:lineRule="auto"/>
              <w:rPr>
                <w:b w:val="0"/>
                <w:bCs/>
                <w:szCs w:val="24"/>
                <w:rtl/>
              </w:rPr>
            </w:pPr>
            <m:oMathPara>
              <m:oMath>
                <m:d>
                  <m:dPr>
                    <m:begChr m:val="{"/>
                    <m:endChr m:val=""/>
                    <m:ctrlPr>
                      <w:rPr>
                        <w:rFonts w:ascii="Cambria Math" w:hAnsi="Cambria Math"/>
                        <w:b w:val="0"/>
                        <w:bCs/>
                        <w:i/>
                        <w:szCs w:val="24"/>
                      </w:rPr>
                    </m:ctrlPr>
                  </m:dPr>
                  <m:e>
                    <m:eqArr>
                      <m:eqArrPr>
                        <m:ctrlPr>
                          <w:rPr>
                            <w:rFonts w:ascii="Cambria Math" w:hAnsi="Cambria Math"/>
                            <w:b w:val="0"/>
                            <w:bCs/>
                            <w:i/>
                            <w:szCs w:val="24"/>
                          </w:rPr>
                        </m:ctrlPr>
                      </m:eqArrPr>
                      <m:e>
                        <m:sSub>
                          <m:sSubPr>
                            <m:ctrlPr>
                              <w:rPr>
                                <w:rFonts w:ascii="Cambria Math" w:hAnsi="Cambria Math"/>
                                <w:b w:val="0"/>
                                <w:bCs/>
                                <w:i/>
                                <w:szCs w:val="24"/>
                              </w:rPr>
                            </m:ctrlPr>
                          </m:sSubPr>
                          <m:e>
                            <m:r>
                              <m:rPr>
                                <m:scr m:val="script"/>
                                <m:sty m:val="bi"/>
                              </m:rPr>
                              <w:rPr>
                                <w:rFonts w:ascii="Cambria Math" w:hAnsi="Cambria Math"/>
                                <w:szCs w:val="24"/>
                              </w:rPr>
                              <m:t>H</m:t>
                            </m:r>
                          </m:e>
                          <m:sub>
                            <m:r>
                              <m:rPr>
                                <m:sty m:val="bi"/>
                              </m:rPr>
                              <w:rPr>
                                <w:rFonts w:ascii="Cambria Math" w:hAnsi="Cambria Math"/>
                                <w:szCs w:val="24"/>
                              </w:rPr>
                              <m:t>0</m:t>
                            </m:r>
                          </m:sub>
                        </m:sSub>
                        <m:r>
                          <m:rPr>
                            <m:sty m:val="bi"/>
                          </m:rPr>
                          <w:rPr>
                            <w:rFonts w:ascii="Cambria Math" w:hAnsi="Cambria Math"/>
                            <w:szCs w:val="24"/>
                          </w:rPr>
                          <m:t>:</m:t>
                        </m:r>
                        <m:r>
                          <m:rPr>
                            <m:sty m:val="bi"/>
                          </m:rPr>
                          <w:rPr>
                            <w:rFonts w:ascii="Cambria Math" w:hAnsi="Cambria Math"/>
                            <w:szCs w:val="24"/>
                          </w:rPr>
                          <m:t>y</m:t>
                        </m:r>
                        <m:d>
                          <m:dPr>
                            <m:begChr m:val="["/>
                            <m:endChr m:val="]"/>
                            <m:ctrlPr>
                              <w:rPr>
                                <w:rFonts w:ascii="Cambria Math" w:hAnsi="Cambria Math"/>
                                <w:b w:val="0"/>
                                <w:bCs/>
                                <w:i/>
                                <w:szCs w:val="24"/>
                              </w:rPr>
                            </m:ctrlPr>
                          </m:dPr>
                          <m:e>
                            <m:r>
                              <m:rPr>
                                <m:sty m:val="bi"/>
                              </m:rPr>
                              <w:rPr>
                                <w:rFonts w:ascii="Cambria Math" w:hAnsi="Cambria Math"/>
                                <w:szCs w:val="24"/>
                              </w:rPr>
                              <m:t>k</m:t>
                            </m:r>
                          </m:e>
                        </m:d>
                        <m:r>
                          <m:rPr>
                            <m:sty m:val="bi"/>
                          </m:rPr>
                          <w:rPr>
                            <w:rFonts w:ascii="Cambria Math" w:hAnsi="Cambria Math"/>
                            <w:szCs w:val="24"/>
                          </w:rPr>
                          <m:t>=</m:t>
                        </m:r>
                        <m:r>
                          <m:rPr>
                            <m:sty m:val="b"/>
                          </m:rPr>
                          <w:rPr>
                            <w:rFonts w:ascii="Cambria Math" w:hAnsi="Cambria Math"/>
                            <w:szCs w:val="24"/>
                          </w:rPr>
                          <m:t>n</m:t>
                        </m:r>
                        <m:d>
                          <m:dPr>
                            <m:begChr m:val="["/>
                            <m:endChr m:val="]"/>
                            <m:ctrlPr>
                              <w:rPr>
                                <w:rFonts w:ascii="Cambria Math" w:hAnsi="Cambria Math"/>
                                <w:b w:val="0"/>
                                <w:bCs/>
                                <w:i/>
                                <w:szCs w:val="24"/>
                              </w:rPr>
                            </m:ctrlPr>
                          </m:dPr>
                          <m:e>
                            <m:r>
                              <m:rPr>
                                <m:sty m:val="bi"/>
                              </m:rPr>
                              <w:rPr>
                                <w:rFonts w:ascii="Cambria Math" w:hAnsi="Cambria Math"/>
                                <w:szCs w:val="24"/>
                              </w:rPr>
                              <m:t>k</m:t>
                            </m:r>
                          </m:e>
                        </m:d>
                        <m:r>
                          <m:rPr>
                            <m:sty m:val="b"/>
                          </m:rPr>
                          <w:rPr>
                            <w:rFonts w:ascii="Cambria Math" w:hAnsi="Cambria Math"/>
                            <w:szCs w:val="24"/>
                          </w:rPr>
                          <m:t xml:space="preserve">              </m:t>
                        </m:r>
                        <m:d>
                          <m:dPr>
                            <m:ctrlPr>
                              <w:rPr>
                                <w:rFonts w:ascii="Cambria Math" w:hAnsi="Cambria Math"/>
                                <w:b w:val="0"/>
                                <w:bCs/>
                                <w:i/>
                                <w:szCs w:val="24"/>
                              </w:rPr>
                            </m:ctrlPr>
                          </m:dPr>
                          <m:e>
                            <m:r>
                              <m:rPr>
                                <m:nor/>
                              </m:rPr>
                              <w:rPr>
                                <w:rFonts w:ascii="Cambria Math" w:hAnsi="Cambria Math"/>
                                <w:b w:val="0"/>
                                <w:bCs/>
                                <w:szCs w:val="24"/>
                              </w:rPr>
                              <m:t>Jammer Absent</m:t>
                            </m:r>
                          </m:e>
                        </m:d>
                        <m:r>
                          <m:rPr>
                            <m:sty m:val="bi"/>
                          </m:rPr>
                          <w:rPr>
                            <w:rFonts w:ascii="Cambria Math" w:hAnsi="Cambria Math"/>
                            <w:szCs w:val="24"/>
                          </w:rPr>
                          <m:t xml:space="preserve"> </m:t>
                        </m:r>
                      </m:e>
                      <m:e>
                        <m:sSub>
                          <m:sSubPr>
                            <m:ctrlPr>
                              <w:rPr>
                                <w:rFonts w:ascii="Cambria Math" w:hAnsi="Cambria Math"/>
                                <w:b w:val="0"/>
                                <w:bCs/>
                                <w:i/>
                                <w:szCs w:val="24"/>
                              </w:rPr>
                            </m:ctrlPr>
                          </m:sSubPr>
                          <m:e>
                            <m:r>
                              <m:rPr>
                                <m:scr m:val="script"/>
                                <m:sty m:val="bi"/>
                              </m:rPr>
                              <w:rPr>
                                <w:rFonts w:ascii="Cambria Math" w:hAnsi="Cambria Math"/>
                                <w:szCs w:val="24"/>
                              </w:rPr>
                              <m:t>H</m:t>
                            </m:r>
                          </m:e>
                          <m:sub>
                            <m:r>
                              <m:rPr>
                                <m:sty m:val="bi"/>
                              </m:rPr>
                              <w:rPr>
                                <w:rFonts w:ascii="Cambria Math" w:hAnsi="Cambria Math"/>
                                <w:szCs w:val="24"/>
                              </w:rPr>
                              <m:t>1</m:t>
                            </m:r>
                          </m:sub>
                        </m:sSub>
                        <m:r>
                          <m:rPr>
                            <m:sty m:val="bi"/>
                          </m:rPr>
                          <w:rPr>
                            <w:rFonts w:ascii="Cambria Math" w:hAnsi="Cambria Math"/>
                            <w:szCs w:val="24"/>
                          </w:rPr>
                          <m:t>:</m:t>
                        </m:r>
                        <m:r>
                          <m:rPr>
                            <m:sty m:val="bi"/>
                          </m:rPr>
                          <w:rPr>
                            <w:rFonts w:ascii="Cambria Math" w:hAnsi="Cambria Math"/>
                            <w:szCs w:val="24"/>
                          </w:rPr>
                          <m:t>y</m:t>
                        </m:r>
                        <m:d>
                          <m:dPr>
                            <m:begChr m:val="["/>
                            <m:endChr m:val="]"/>
                            <m:ctrlPr>
                              <w:rPr>
                                <w:rFonts w:ascii="Cambria Math" w:hAnsi="Cambria Math"/>
                                <w:b w:val="0"/>
                                <w:bCs/>
                                <w:i/>
                                <w:szCs w:val="24"/>
                              </w:rPr>
                            </m:ctrlPr>
                          </m:dPr>
                          <m:e>
                            <m:r>
                              <m:rPr>
                                <m:sty m:val="bi"/>
                              </m:rPr>
                              <w:rPr>
                                <w:rFonts w:ascii="Cambria Math" w:hAnsi="Cambria Math"/>
                                <w:szCs w:val="24"/>
                              </w:rPr>
                              <m:t>k</m:t>
                            </m:r>
                          </m:e>
                        </m:d>
                        <m:r>
                          <m:rPr>
                            <m:sty m:val="bi"/>
                          </m:rPr>
                          <w:rPr>
                            <w:rFonts w:ascii="Cambria Math" w:hAnsi="Cambria Math"/>
                            <w:szCs w:val="24"/>
                          </w:rPr>
                          <m:t>=</m:t>
                        </m:r>
                        <m:r>
                          <m:rPr>
                            <m:sty m:val="b"/>
                          </m:rPr>
                          <w:rPr>
                            <w:rFonts w:ascii="Cambria Math" w:hAnsi="Cambria Math"/>
                            <w:szCs w:val="24"/>
                          </w:rPr>
                          <m:t>J</m:t>
                        </m:r>
                        <m:d>
                          <m:dPr>
                            <m:begChr m:val="["/>
                            <m:endChr m:val="]"/>
                            <m:ctrlPr>
                              <w:rPr>
                                <w:rFonts w:ascii="Cambria Math" w:hAnsi="Cambria Math"/>
                                <w:b w:val="0"/>
                                <w:bCs/>
                                <w:i/>
                                <w:szCs w:val="24"/>
                              </w:rPr>
                            </m:ctrlPr>
                          </m:dPr>
                          <m:e>
                            <m:r>
                              <m:rPr>
                                <m:sty m:val="bi"/>
                              </m:rPr>
                              <w:rPr>
                                <w:rFonts w:ascii="Cambria Math" w:hAnsi="Cambria Math"/>
                                <w:szCs w:val="24"/>
                              </w:rPr>
                              <m:t>k</m:t>
                            </m:r>
                          </m:e>
                        </m:d>
                        <m:r>
                          <m:rPr>
                            <m:sty m:val="bi"/>
                          </m:rPr>
                          <w:rPr>
                            <w:rFonts w:ascii="Cambria Math" w:hAnsi="Cambria Math"/>
                            <w:szCs w:val="24"/>
                          </w:rPr>
                          <m:t>+</m:t>
                        </m:r>
                        <m:r>
                          <m:rPr>
                            <m:sty m:val="b"/>
                          </m:rPr>
                          <w:rPr>
                            <w:rFonts w:ascii="Cambria Math" w:hAnsi="Cambria Math"/>
                            <w:szCs w:val="24"/>
                          </w:rPr>
                          <m:t>n</m:t>
                        </m:r>
                        <m:d>
                          <m:dPr>
                            <m:begChr m:val="["/>
                            <m:endChr m:val="]"/>
                            <m:ctrlPr>
                              <w:rPr>
                                <w:rFonts w:ascii="Cambria Math" w:hAnsi="Cambria Math"/>
                                <w:b w:val="0"/>
                                <w:bCs/>
                                <w:i/>
                                <w:szCs w:val="24"/>
                              </w:rPr>
                            </m:ctrlPr>
                          </m:dPr>
                          <m:e>
                            <m:r>
                              <m:rPr>
                                <m:sty m:val="bi"/>
                              </m:rPr>
                              <w:rPr>
                                <w:rFonts w:ascii="Cambria Math" w:hAnsi="Cambria Math"/>
                                <w:szCs w:val="24"/>
                              </w:rPr>
                              <m:t>k</m:t>
                            </m:r>
                          </m:e>
                        </m:d>
                        <m:r>
                          <m:rPr>
                            <m:sty m:val="p"/>
                          </m:rPr>
                          <w:rPr>
                            <w:rFonts w:ascii="Cambria Math" w:hAnsi="Cambria Math"/>
                            <w:b w:val="0"/>
                            <w:bCs/>
                            <w:szCs w:val="24"/>
                          </w:rPr>
                          <m:t> </m:t>
                        </m:r>
                        <m:d>
                          <m:dPr>
                            <m:ctrlPr>
                              <w:rPr>
                                <w:rFonts w:ascii="Cambria Math" w:hAnsi="Cambria Math"/>
                                <w:b w:val="0"/>
                                <w:bCs/>
                                <w:i/>
                                <w:szCs w:val="24"/>
                              </w:rPr>
                            </m:ctrlPr>
                          </m:dPr>
                          <m:e>
                            <m:r>
                              <m:rPr>
                                <m:nor/>
                              </m:rPr>
                              <w:rPr>
                                <w:rFonts w:ascii="Cambria Math" w:hAnsi="Cambria Math"/>
                                <w:b w:val="0"/>
                                <w:bCs/>
                                <w:szCs w:val="24"/>
                              </w:rPr>
                              <m:t>Jammer Present</m:t>
                            </m:r>
                          </m:e>
                        </m:d>
                      </m:e>
                    </m:eqArr>
                  </m:e>
                </m:d>
                <m:r>
                  <m:rPr>
                    <m:sty m:val="bi"/>
                  </m:rPr>
                  <w:rPr>
                    <w:rFonts w:ascii="Cambria Math" w:hAnsi="Cambria Math"/>
                    <w:szCs w:val="24"/>
                    <w:rtl/>
                  </w:rPr>
                  <m:t xml:space="preserve"> </m:t>
                </m:r>
                <m:r>
                  <m:rPr>
                    <m:sty m:val="b"/>
                  </m:rPr>
                  <w:rPr>
                    <w:rFonts w:ascii="Cambria Math" w:hAnsi="Cambria Math"/>
                    <w:szCs w:val="24"/>
                    <w:rtl/>
                  </w:rPr>
                  <m:t>  </m:t>
                </m:r>
                <m:r>
                  <m:rPr>
                    <m:sty m:val="bi"/>
                  </m:rPr>
                  <w:rPr>
                    <w:rFonts w:ascii="Cambria Math" w:hAnsi="Cambria Math"/>
                    <w:szCs w:val="24"/>
                    <w:rtl/>
                  </w:rPr>
                  <m:t>(</m:t>
                </m:r>
                <m:r>
                  <m:rPr>
                    <m:sty m:val="bi"/>
                  </m:rPr>
                  <w:rPr>
                    <w:rFonts w:ascii="Cambria Math" w:hAnsi="Cambria Math" w:cs="Cambria Math" w:hint="cs"/>
                    <w:szCs w:val="24"/>
                    <w:rtl/>
                  </w:rPr>
                  <m:t>3</m:t>
                </m:r>
                <m:r>
                  <m:rPr>
                    <m:sty m:val="bi"/>
                  </m:rPr>
                  <w:rPr>
                    <w:rFonts w:ascii="Cambria Math" w:hAnsi="Cambria Math"/>
                    <w:szCs w:val="24"/>
                    <w:rtl/>
                  </w:rPr>
                  <m:t>)</m:t>
                </m:r>
              </m:oMath>
            </m:oMathPara>
          </w:p>
          <w:p w14:paraId="05BAE43C" w14:textId="32BCB282" w:rsidR="007D682C" w:rsidRPr="007D682C" w:rsidRDefault="007D682C" w:rsidP="00F52D72">
            <w:pPr>
              <w:spacing w:line="276" w:lineRule="auto"/>
              <w:rPr>
                <w:rtl/>
              </w:rPr>
            </w:pPr>
            <w:r w:rsidRPr="007D682C">
              <w:rPr>
                <w:rtl/>
              </w:rPr>
              <w:t>قاعده تصمیم‌گیری (</w:t>
            </w:r>
            <w:r w:rsidRPr="00916371">
              <w:rPr>
                <w:rFonts w:asciiTheme="majorBidi" w:hAnsiTheme="majorBidi" w:cstheme="majorBidi"/>
                <w:sz w:val="22"/>
                <w:szCs w:val="24"/>
                <w:rtl/>
              </w:rPr>
              <w:t>Decision Rule</w:t>
            </w:r>
            <w:r w:rsidRPr="007D682C">
              <w:rPr>
                <w:rtl/>
              </w:rPr>
              <w:t xml:space="preserve">) بر اساس آماره انرژی </w:t>
            </w:r>
            <m:oMath>
              <m:r>
                <m:rPr>
                  <m:sty m:val="bi"/>
                </m:rPr>
                <w:rPr>
                  <w:rFonts w:ascii="Cambria Math" w:hAnsi="Cambria Math" w:cs="Cambria Math" w:hint="cs"/>
                  <w:szCs w:val="24"/>
                  <w:rtl/>
                </w:rPr>
                <m:t>T</m:t>
              </m:r>
              <m:d>
                <m:dPr>
                  <m:ctrlPr>
                    <w:rPr>
                      <w:rFonts w:ascii="Cambria Math" w:hAnsi="Cambria Math"/>
                      <w:b w:val="0"/>
                      <w:bCs/>
                      <w:i/>
                      <w:szCs w:val="24"/>
                    </w:rPr>
                  </m:ctrlPr>
                </m:dPr>
                <m:e>
                  <m:r>
                    <m:rPr>
                      <m:sty m:val="bi"/>
                    </m:rPr>
                    <w:rPr>
                      <w:rFonts w:ascii="Cambria Math" w:hAnsi="Cambria Math" w:cs="Cambria Math"/>
                      <w:szCs w:val="24"/>
                    </w:rPr>
                    <m:t>y</m:t>
                  </m:r>
                </m:e>
              </m:d>
            </m:oMath>
            <w:r w:rsidRPr="007D682C">
              <w:rPr>
                <w:rtl/>
              </w:rPr>
              <w:t xml:space="preserve"> و آستانه تطبیقی </w:t>
            </w:r>
            <m:oMath>
              <m:r>
                <m:rPr>
                  <m:sty m:val="bi"/>
                </m:rPr>
                <w:rPr>
                  <w:rFonts w:ascii="Cambria Math" w:hAnsi="Cambria Math"/>
                </w:rPr>
                <m:t>γ</m:t>
              </m:r>
            </m:oMath>
            <w:r w:rsidRPr="007D682C">
              <w:rPr>
                <w:rtl/>
              </w:rPr>
              <w:t xml:space="preserve"> خواهد بود:</w:t>
            </w:r>
          </w:p>
          <w:p w14:paraId="6DD291AB" w14:textId="3F26D7A1" w:rsidR="007D682C" w:rsidRPr="00C512DB" w:rsidRDefault="00C512DB" w:rsidP="00F52D72">
            <w:pPr>
              <w:spacing w:line="276" w:lineRule="auto"/>
              <w:rPr>
                <w:b w:val="0"/>
                <w:bCs/>
                <w:szCs w:val="24"/>
                <w:rtl/>
              </w:rPr>
            </w:pPr>
            <m:oMathPara>
              <m:oMath>
                <m:r>
                  <m:rPr>
                    <m:sty m:val="bi"/>
                  </m:rPr>
                  <w:rPr>
                    <w:rFonts w:ascii="Cambria Math" w:hAnsi="Cambria Math" w:cs="Cambria Math" w:hint="cs"/>
                    <w:szCs w:val="24"/>
                    <w:rtl/>
                  </w:rPr>
                  <m:t>T</m:t>
                </m:r>
                <m:d>
                  <m:dPr>
                    <m:ctrlPr>
                      <w:rPr>
                        <w:rFonts w:ascii="Cambria Math" w:hAnsi="Cambria Math"/>
                        <w:b w:val="0"/>
                        <w:bCs/>
                        <w:i/>
                        <w:szCs w:val="24"/>
                      </w:rPr>
                    </m:ctrlPr>
                  </m:dPr>
                  <m:e>
                    <m:r>
                      <m:rPr>
                        <m:sty m:val="bi"/>
                      </m:rPr>
                      <w:rPr>
                        <w:rFonts w:ascii="Cambria Math" w:hAnsi="Cambria Math" w:cs="Cambria Math"/>
                        <w:szCs w:val="24"/>
                      </w:rPr>
                      <m:t>y</m:t>
                    </m:r>
                  </m:e>
                </m:d>
                <m:r>
                  <m:rPr>
                    <m:sty m:val="bi"/>
                  </m:rPr>
                  <w:rPr>
                    <w:rFonts w:ascii="Cambria Math" w:hAnsi="Cambria Math"/>
                    <w:szCs w:val="24"/>
                    <w:rtl/>
                  </w:rPr>
                  <m:t>=</m:t>
                </m:r>
                <m:f>
                  <m:fPr>
                    <m:ctrlPr>
                      <w:rPr>
                        <w:rFonts w:ascii="Cambria Math" w:hAnsi="Cambria Math"/>
                        <w:b w:val="0"/>
                        <w:bCs/>
                        <w:szCs w:val="24"/>
                      </w:rPr>
                    </m:ctrlPr>
                  </m:fPr>
                  <m:num>
                    <m:r>
                      <m:rPr>
                        <m:sty m:val="bi"/>
                      </m:rPr>
                      <w:rPr>
                        <w:rFonts w:ascii="Cambria Math" w:hAnsi="Cambria Math" w:cs="Cambria Math" w:hint="cs"/>
                        <w:szCs w:val="24"/>
                        <w:rtl/>
                      </w:rPr>
                      <m:t>1</m:t>
                    </m:r>
                    <m:ctrlPr>
                      <w:rPr>
                        <w:rFonts w:ascii="Cambria Math" w:hAnsi="Cambria Math"/>
                        <w:b w:val="0"/>
                        <w:bCs/>
                        <w:i/>
                        <w:szCs w:val="24"/>
                      </w:rPr>
                    </m:ctrlPr>
                  </m:num>
                  <m:den>
                    <m:r>
                      <m:rPr>
                        <m:sty m:val="bi"/>
                      </m:rPr>
                      <w:rPr>
                        <w:rFonts w:ascii="Cambria Math" w:hAnsi="Cambria Math" w:cs="Cambria Math" w:hint="cs"/>
                        <w:szCs w:val="24"/>
                        <w:rtl/>
                      </w:rPr>
                      <m:t>K</m:t>
                    </m:r>
                    <m:ctrlPr>
                      <w:rPr>
                        <w:rFonts w:ascii="Cambria Math" w:hAnsi="Cambria Math"/>
                        <w:b w:val="0"/>
                        <w:bCs/>
                        <w:i/>
                        <w:szCs w:val="24"/>
                      </w:rPr>
                    </m:ctrlPr>
                  </m:den>
                </m:f>
                <m:nary>
                  <m:naryPr>
                    <m:chr m:val="∑"/>
                    <m:ctrlPr>
                      <w:rPr>
                        <w:rFonts w:ascii="Cambria Math" w:hAnsi="Cambria Math" w:cs="Cambria Math"/>
                        <w:b w:val="0"/>
                        <w:bCs/>
                        <w:szCs w:val="24"/>
                      </w:rPr>
                    </m:ctrlPr>
                  </m:naryPr>
                  <m:sub>
                    <m:r>
                      <m:rPr>
                        <m:sty m:val="bi"/>
                      </m:rPr>
                      <w:rPr>
                        <w:rFonts w:ascii="Cambria Math" w:hAnsi="Cambria Math" w:cs="Cambria Math" w:hint="cs"/>
                        <w:szCs w:val="24"/>
                        <w:rtl/>
                      </w:rPr>
                      <m:t>k</m:t>
                    </m:r>
                    <m:r>
                      <m:rPr>
                        <m:sty m:val="bi"/>
                      </m:rPr>
                      <w:rPr>
                        <w:rFonts w:ascii="Cambria Math" w:hAnsi="Cambria Math"/>
                        <w:szCs w:val="24"/>
                        <w:rtl/>
                      </w:rPr>
                      <m:t>=</m:t>
                    </m:r>
                    <m:r>
                      <m:rPr>
                        <m:sty m:val="bi"/>
                      </m:rPr>
                      <w:rPr>
                        <w:rFonts w:ascii="Cambria Math" w:hAnsi="Cambria Math" w:cs="Cambria Math" w:hint="cs"/>
                        <w:szCs w:val="24"/>
                        <w:rtl/>
                      </w:rPr>
                      <m:t>1</m:t>
                    </m:r>
                    <m:ctrlPr>
                      <w:rPr>
                        <w:rFonts w:ascii="Cambria Math" w:hAnsi="Cambria Math"/>
                        <w:b w:val="0"/>
                        <w:bCs/>
                        <w:i/>
                        <w:szCs w:val="24"/>
                      </w:rPr>
                    </m:ctrlPr>
                  </m:sub>
                  <m:sup>
                    <m:r>
                      <m:rPr>
                        <m:sty m:val="bi"/>
                      </m:rPr>
                      <w:rPr>
                        <w:rFonts w:ascii="Cambria Math" w:hAnsi="Cambria Math" w:cs="Cambria Math" w:hint="cs"/>
                        <w:szCs w:val="24"/>
                        <w:rtl/>
                      </w:rPr>
                      <m:t>K</m:t>
                    </m:r>
                    <m:ctrlPr>
                      <w:rPr>
                        <w:rFonts w:ascii="Cambria Math" w:hAnsi="Cambria Math"/>
                        <w:b w:val="0"/>
                        <w:bCs/>
                        <w:i/>
                        <w:szCs w:val="24"/>
                      </w:rPr>
                    </m:ctrlPr>
                  </m:sup>
                  <m:e>
                    <m:sSup>
                      <m:sSupPr>
                        <m:ctrlPr>
                          <w:rPr>
                            <w:rFonts w:ascii="Cambria Math" w:hAnsi="Cambria Math"/>
                            <w:b w:val="0"/>
                            <w:bCs/>
                            <w:i/>
                            <w:szCs w:val="24"/>
                          </w:rPr>
                        </m:ctrlPr>
                      </m:sSupPr>
                      <m:e>
                        <m:d>
                          <m:dPr>
                            <m:begChr m:val="‖"/>
                            <m:endChr m:val="‖"/>
                            <m:ctrlPr>
                              <w:rPr>
                                <w:rFonts w:ascii="Cambria Math" w:hAnsi="Cambria Math"/>
                                <w:b w:val="0"/>
                                <w:bCs/>
                                <w:i/>
                                <w:szCs w:val="24"/>
                              </w:rPr>
                            </m:ctrlPr>
                          </m:dPr>
                          <m:e>
                            <m:r>
                              <m:rPr>
                                <m:sty m:val="bi"/>
                              </m:rPr>
                              <w:rPr>
                                <w:rFonts w:ascii="Cambria Math" w:hAnsi="Cambria Math" w:cs="Cambria Math"/>
                                <w:szCs w:val="24"/>
                              </w:rPr>
                              <m:t>y</m:t>
                            </m:r>
                            <m:d>
                              <m:dPr>
                                <m:begChr m:val="["/>
                                <m:endChr m:val="]"/>
                                <m:ctrlPr>
                                  <w:rPr>
                                    <w:rFonts w:ascii="Cambria Math" w:hAnsi="Cambria Math"/>
                                    <w:b w:val="0"/>
                                    <w:bCs/>
                                    <w:i/>
                                    <w:szCs w:val="24"/>
                                  </w:rPr>
                                </m:ctrlPr>
                              </m:dPr>
                              <m:e>
                                <m:r>
                                  <m:rPr>
                                    <m:sty m:val="bi"/>
                                  </m:rPr>
                                  <w:rPr>
                                    <w:rFonts w:ascii="Cambria Math" w:hAnsi="Cambria Math" w:cs="Cambria Math" w:hint="cs"/>
                                    <w:szCs w:val="24"/>
                                    <w:rtl/>
                                  </w:rPr>
                                  <m:t>k</m:t>
                                </m:r>
                              </m:e>
                            </m:d>
                          </m:e>
                        </m:d>
                      </m:e>
                      <m:sup>
                        <m:r>
                          <m:rPr>
                            <m:sty m:val="bi"/>
                          </m:rPr>
                          <w:rPr>
                            <w:rFonts w:ascii="Cambria Math" w:hAnsi="Cambria Math"/>
                            <w:szCs w:val="24"/>
                          </w:rPr>
                          <m:t>2</m:t>
                        </m:r>
                      </m:sup>
                    </m:sSup>
                    <m:limUpp>
                      <m:limUppPr>
                        <m:ctrlPr>
                          <w:rPr>
                            <w:rFonts w:ascii="Cambria Math" w:hAnsi="Cambria Math" w:cs="Cambria Math"/>
                            <w:b w:val="0"/>
                            <w:bCs/>
                            <w:szCs w:val="24"/>
                          </w:rPr>
                        </m:ctrlPr>
                      </m:limUppPr>
                      <m:e>
                        <m:limLow>
                          <m:limLowPr>
                            <m:ctrlPr>
                              <w:rPr>
                                <w:rFonts w:ascii="Cambria Math" w:hAnsi="Cambria Math" w:cs="Cambria Math"/>
                                <w:b w:val="0"/>
                                <w:bCs/>
                                <w:szCs w:val="24"/>
                              </w:rPr>
                            </m:ctrlPr>
                          </m:limLowPr>
                          <m:e>
                            <m:r>
                              <m:rPr>
                                <m:sty m:val="b"/>
                              </m:rPr>
                              <w:rPr>
                                <w:rFonts w:ascii="Cambria Math" w:hAnsi="Cambria Math" w:cs="Cambria Math" w:hint="cs"/>
                                <w:szCs w:val="24"/>
                                <w:rtl/>
                              </w:rPr>
                              <m:t>≷</m:t>
                            </m:r>
                          </m:e>
                          <m:lim>
                            <m:sSub>
                              <m:sSubPr>
                                <m:ctrlPr>
                                  <w:rPr>
                                    <w:rFonts w:ascii="Cambria Math" w:hAnsi="Cambria Math"/>
                                    <w:b w:val="0"/>
                                    <w:bCs/>
                                    <w:i/>
                                    <w:szCs w:val="24"/>
                                  </w:rPr>
                                </m:ctrlPr>
                              </m:sSubPr>
                              <m:e>
                                <m:r>
                                  <m:rPr>
                                    <m:scr m:val="script"/>
                                    <m:sty m:val="bi"/>
                                  </m:rPr>
                                  <w:rPr>
                                    <w:rFonts w:ascii="Cambria Math" w:hAnsi="Cambria Math" w:cs="Cambria Math"/>
                                    <w:szCs w:val="24"/>
                                  </w:rPr>
                                  <m:t>H</m:t>
                                </m:r>
                              </m:e>
                              <m:sub>
                                <m:r>
                                  <m:rPr>
                                    <m:sty m:val="bi"/>
                                  </m:rPr>
                                  <w:rPr>
                                    <w:rFonts w:ascii="Cambria Math" w:hAnsi="Cambria Math" w:cs="Cambria Math" w:hint="cs"/>
                                    <w:szCs w:val="24"/>
                                    <w:rtl/>
                                  </w:rPr>
                                  <m:t>0</m:t>
                                </m:r>
                              </m:sub>
                            </m:sSub>
                          </m:lim>
                        </m:limLow>
                      </m:e>
                      <m:lim>
                        <m:sSub>
                          <m:sSubPr>
                            <m:ctrlPr>
                              <w:rPr>
                                <w:rFonts w:ascii="Cambria Math" w:hAnsi="Cambria Math"/>
                                <w:b w:val="0"/>
                                <w:bCs/>
                                <w:i/>
                                <w:szCs w:val="24"/>
                              </w:rPr>
                            </m:ctrlPr>
                          </m:sSubPr>
                          <m:e>
                            <m:r>
                              <m:rPr>
                                <m:scr m:val="script"/>
                                <m:sty m:val="bi"/>
                              </m:rPr>
                              <w:rPr>
                                <w:rFonts w:ascii="Cambria Math" w:hAnsi="Cambria Math" w:cs="Cambria Math"/>
                                <w:szCs w:val="24"/>
                              </w:rPr>
                              <m:t>H</m:t>
                            </m:r>
                          </m:e>
                          <m:sub>
                            <m:r>
                              <m:rPr>
                                <m:sty m:val="bi"/>
                              </m:rPr>
                              <w:rPr>
                                <w:rFonts w:ascii="Cambria Math" w:hAnsi="Cambria Math" w:cs="Cambria Math" w:hint="cs"/>
                                <w:szCs w:val="24"/>
                                <w:rtl/>
                              </w:rPr>
                              <m:t>1</m:t>
                            </m:r>
                          </m:sub>
                        </m:sSub>
                      </m:lim>
                    </m:limUpp>
                    <m:ctrlPr>
                      <w:rPr>
                        <w:rFonts w:ascii="Cambria Math" w:hAnsi="Cambria Math"/>
                        <w:b w:val="0"/>
                        <w:bCs/>
                        <w:i/>
                        <w:szCs w:val="24"/>
                      </w:rPr>
                    </m:ctrlPr>
                  </m:e>
                </m:nary>
                <m:r>
                  <m:rPr>
                    <m:sty m:val="b"/>
                  </m:rPr>
                  <w:rPr>
                    <w:rFonts w:ascii="Cambria Math" w:hAnsi="Cambria Math"/>
                    <w:szCs w:val="24"/>
                  </w:rPr>
                  <m:t>γ</m:t>
                </m:r>
                <m:r>
                  <m:rPr>
                    <m:sty m:val="b"/>
                  </m:rPr>
                  <w:rPr>
                    <w:rFonts w:ascii="Cambria Math" w:hAnsi="Cambria Math"/>
                    <w:szCs w:val="24"/>
                    <w:rtl/>
                  </w:rPr>
                  <m:t>  </m:t>
                </m:r>
                <m:d>
                  <m:dPr>
                    <m:ctrlPr>
                      <w:rPr>
                        <w:rFonts w:ascii="Cambria Math" w:hAnsi="Cambria Math"/>
                        <w:b w:val="0"/>
                        <w:bCs/>
                        <w:i/>
                        <w:szCs w:val="24"/>
                      </w:rPr>
                    </m:ctrlPr>
                  </m:dPr>
                  <m:e>
                    <m:r>
                      <m:rPr>
                        <m:sty m:val="bi"/>
                      </m:rPr>
                      <w:rPr>
                        <w:rFonts w:ascii="Cambria Math" w:hAnsi="Cambria Math" w:cs="Cambria Math" w:hint="cs"/>
                        <w:szCs w:val="24"/>
                        <w:rtl/>
                      </w:rPr>
                      <m:t>4</m:t>
                    </m:r>
                  </m:e>
                </m:d>
              </m:oMath>
            </m:oMathPara>
          </w:p>
          <w:p w14:paraId="3278C58A" w14:textId="77777777" w:rsidR="00B45FE0" w:rsidRDefault="00B45FE0" w:rsidP="00B45FE0">
            <w:pPr>
              <w:spacing w:line="276" w:lineRule="auto"/>
              <w:jc w:val="center"/>
              <w:rPr>
                <w:b w:val="0"/>
                <w:bCs/>
                <w:szCs w:val="24"/>
                <w:rtl/>
              </w:rPr>
            </w:pPr>
            <w:r>
              <w:rPr>
                <w:noProof/>
              </w:rPr>
              <w:drawing>
                <wp:inline distT="0" distB="0" distL="0" distR="0" wp14:anchorId="4B363CBF" wp14:editId="1649BB3F">
                  <wp:extent cx="3489960" cy="2852260"/>
                  <wp:effectExtent l="0" t="0" r="0" b="5715"/>
                  <wp:docPr id="1956614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14840" name=""/>
                          <pic:cNvPicPr/>
                        </pic:nvPicPr>
                        <pic:blipFill>
                          <a:blip r:embed="rId24"/>
                          <a:stretch>
                            <a:fillRect/>
                          </a:stretch>
                        </pic:blipFill>
                        <pic:spPr>
                          <a:xfrm>
                            <a:off x="0" y="0"/>
                            <a:ext cx="3496609" cy="2857694"/>
                          </a:xfrm>
                          <a:prstGeom prst="rect">
                            <a:avLst/>
                          </a:prstGeom>
                        </pic:spPr>
                      </pic:pic>
                    </a:graphicData>
                  </a:graphic>
                </wp:inline>
              </w:drawing>
            </w:r>
          </w:p>
          <w:p w14:paraId="3DE10958" w14:textId="3B699211" w:rsidR="00A24238" w:rsidRDefault="00E613E0" w:rsidP="00A24238">
            <w:pPr>
              <w:spacing w:line="276" w:lineRule="auto"/>
              <w:ind w:firstLine="0"/>
              <w:jc w:val="center"/>
              <w:rPr>
                <w:rtl/>
              </w:rPr>
            </w:pPr>
            <w:r w:rsidRPr="00B45FE0">
              <w:rPr>
                <w:rFonts w:hint="cs"/>
                <w:b w:val="0"/>
                <w:bCs/>
                <w:szCs w:val="24"/>
                <w:rtl/>
              </w:rPr>
              <w:t>شکل 2.</w:t>
            </w:r>
            <w:r w:rsidRPr="00B45FE0">
              <w:rPr>
                <w:rFonts w:hint="cs"/>
                <w:szCs w:val="24"/>
                <w:rtl/>
              </w:rPr>
              <w:t xml:space="preserve"> </w:t>
            </w:r>
            <w:r w:rsidR="00A24238" w:rsidRPr="00A24238">
              <w:rPr>
                <w:szCs w:val="24"/>
                <w:rtl/>
              </w:rPr>
              <w:t xml:space="preserve">دسته‌بندی انواع حملات تداخل بر اساس پیچیدگی و کارایی </w:t>
            </w:r>
            <w:r w:rsidR="00261684">
              <w:rPr>
                <w:rFonts w:hint="cs"/>
                <w:szCs w:val="24"/>
                <w:rtl/>
              </w:rPr>
              <w:t xml:space="preserve">تخریب </w:t>
            </w:r>
            <w:r w:rsidR="00A24238" w:rsidRPr="00A24238">
              <w:rPr>
                <w:szCs w:val="24"/>
                <w:rtl/>
              </w:rPr>
              <w:t>و استراتژی‌های مقابله در شبکه‌های بی‌سیم</w:t>
            </w:r>
            <w:r w:rsidR="00A24238">
              <w:rPr>
                <w:rFonts w:hint="cs"/>
                <w:szCs w:val="24"/>
                <w:rtl/>
              </w:rPr>
              <w:t xml:space="preserve"> </w:t>
            </w:r>
            <w:r w:rsidR="00A24238" w:rsidRPr="009609E4">
              <w:rPr>
                <w:b w:val="0"/>
                <w:bCs/>
                <w:sz w:val="22"/>
                <w:szCs w:val="22"/>
              </w:rPr>
              <w:t>[</w:t>
            </w:r>
            <w:r w:rsidR="005B30B3" w:rsidRPr="009609E4">
              <w:rPr>
                <w:b w:val="0"/>
                <w:bCs/>
                <w:sz w:val="22"/>
                <w:szCs w:val="22"/>
              </w:rPr>
              <w:t>2, 3</w:t>
            </w:r>
            <w:r w:rsidR="00A24238" w:rsidRPr="009609E4">
              <w:rPr>
                <w:b w:val="0"/>
                <w:bCs/>
                <w:sz w:val="22"/>
                <w:szCs w:val="22"/>
              </w:rPr>
              <w:t>]</w:t>
            </w:r>
            <w:r w:rsidR="009609E4">
              <w:rPr>
                <w:rFonts w:hint="cs"/>
                <w:b w:val="0"/>
                <w:bCs/>
                <w:sz w:val="22"/>
                <w:szCs w:val="22"/>
                <w:rtl/>
              </w:rPr>
              <w:t>.</w:t>
            </w:r>
          </w:p>
          <w:p w14:paraId="0D5EED34" w14:textId="0581E4DB" w:rsidR="007D682C" w:rsidRDefault="00A24238" w:rsidP="00A24238">
            <w:pPr>
              <w:spacing w:line="276" w:lineRule="auto"/>
              <w:ind w:firstLine="0"/>
              <w:jc w:val="center"/>
              <w:rPr>
                <w:szCs w:val="24"/>
                <w:rtl/>
              </w:rPr>
            </w:pPr>
            <w:r>
              <w:rPr>
                <w:rFonts w:hint="cs"/>
                <w:szCs w:val="24"/>
                <w:rtl/>
              </w:rPr>
              <w:t>ه</w:t>
            </w:r>
            <w:r w:rsidR="007D682C" w:rsidRPr="00B45FE0">
              <w:rPr>
                <w:szCs w:val="24"/>
                <w:rtl/>
              </w:rPr>
              <w:t xml:space="preserve">مانطور که دیده می‌شود، حمله به سیگنال‌های </w:t>
            </w:r>
            <w:r w:rsidR="007D682C" w:rsidRPr="00B45FE0">
              <w:rPr>
                <w:b w:val="0"/>
                <w:bCs/>
                <w:sz w:val="22"/>
                <w:szCs w:val="22"/>
              </w:rPr>
              <w:t>PSS</w:t>
            </w:r>
            <w:r w:rsidR="007D682C" w:rsidRPr="00B45FE0">
              <w:rPr>
                <w:sz w:val="22"/>
                <w:szCs w:val="22"/>
                <w:rtl/>
              </w:rPr>
              <w:t xml:space="preserve"> </w:t>
            </w:r>
            <w:r w:rsidR="007D682C" w:rsidRPr="00B45FE0">
              <w:rPr>
                <w:szCs w:val="24"/>
                <w:rtl/>
              </w:rPr>
              <w:t xml:space="preserve">و </w:t>
            </w:r>
            <w:r w:rsidR="007D682C" w:rsidRPr="00B45FE0">
              <w:rPr>
                <w:b w:val="0"/>
                <w:bCs/>
                <w:sz w:val="22"/>
                <w:szCs w:val="22"/>
              </w:rPr>
              <w:t>PBCH</w:t>
            </w:r>
            <w:r w:rsidR="007D682C" w:rsidRPr="00B45FE0">
              <w:rPr>
                <w:sz w:val="22"/>
                <w:szCs w:val="22"/>
                <w:rtl/>
              </w:rPr>
              <w:t xml:space="preserve"> </w:t>
            </w:r>
            <w:r w:rsidR="007D682C" w:rsidRPr="00B45FE0">
              <w:rPr>
                <w:szCs w:val="24"/>
                <w:rtl/>
              </w:rPr>
              <w:t>با وجود پیچیدگی متوسط، بیشترین کارایی تخریب را دارند. این موضوع تمرکز ما بر حفاظت از این سیگنال‌ها را توجیه می‌ک</w:t>
            </w:r>
            <w:r>
              <w:rPr>
                <w:rFonts w:hint="cs"/>
                <w:szCs w:val="24"/>
                <w:rtl/>
              </w:rPr>
              <w:t>ند.</w:t>
            </w:r>
          </w:p>
          <w:p w14:paraId="3596DB2A" w14:textId="438B182C" w:rsidR="00B45FE0" w:rsidRPr="007D682C" w:rsidRDefault="00B45FE0" w:rsidP="00B45FE0">
            <w:pPr>
              <w:spacing w:line="276" w:lineRule="auto"/>
              <w:rPr>
                <w:rtl/>
              </w:rPr>
            </w:pPr>
          </w:p>
          <w:p w14:paraId="0DBEA861" w14:textId="0316CAD6" w:rsidR="007D682C" w:rsidRPr="007D682C" w:rsidRDefault="00785713" w:rsidP="00F52D72">
            <w:pPr>
              <w:spacing w:line="276" w:lineRule="auto"/>
              <w:rPr>
                <w:rtl/>
              </w:rPr>
            </w:pPr>
            <w:r>
              <w:rPr>
                <w:rFonts w:hint="cs"/>
                <w:b w:val="0"/>
                <w:bCs/>
                <w:rtl/>
              </w:rPr>
              <w:t xml:space="preserve">3-2-4- </w:t>
            </w:r>
            <w:r w:rsidR="007D682C" w:rsidRPr="00785713">
              <w:rPr>
                <w:b w:val="0"/>
                <w:bCs/>
                <w:rtl/>
              </w:rPr>
              <w:t>الگوریتم مقاوم‌سازی و حذف تداخل</w:t>
            </w:r>
            <w:r w:rsidR="007D682C" w:rsidRPr="00785713">
              <w:rPr>
                <w:rtl/>
              </w:rPr>
              <w:t xml:space="preserve"> </w:t>
            </w:r>
            <w:r w:rsidR="007D682C" w:rsidRPr="00785713">
              <w:rPr>
                <w:b w:val="0"/>
                <w:bCs/>
                <w:rtl/>
              </w:rPr>
              <w:t>(</w:t>
            </w:r>
            <w:r w:rsidR="007D682C" w:rsidRPr="00785713">
              <w:t>Interference</w:t>
            </w:r>
            <w:r w:rsidR="007D682C" w:rsidRPr="00785713">
              <w:rPr>
                <w:rtl/>
              </w:rPr>
              <w:t xml:space="preserve"> </w:t>
            </w:r>
            <w:r w:rsidR="007D682C" w:rsidRPr="00785713">
              <w:t>Mitigation</w:t>
            </w:r>
            <w:r w:rsidR="007D682C" w:rsidRPr="00785713">
              <w:rPr>
                <w:b w:val="0"/>
                <w:bCs/>
                <w:rtl/>
              </w:rPr>
              <w:t>)</w:t>
            </w:r>
          </w:p>
          <w:p w14:paraId="664E4576" w14:textId="2BB4F0B8" w:rsidR="007D682C" w:rsidRDefault="007D682C" w:rsidP="00DD7CBA">
            <w:pPr>
              <w:spacing w:line="276" w:lineRule="auto"/>
              <w:rPr>
                <w:rtl/>
              </w:rPr>
            </w:pPr>
            <w:r w:rsidRPr="007D682C">
              <w:rPr>
                <w:rtl/>
              </w:rPr>
              <w:t>هسته اصلی پیشنهاد ما استفاده از تکنیک "پروژکشن زیرفضا" (</w:t>
            </w:r>
            <w:r w:rsidRPr="00C512DB">
              <w:rPr>
                <w:rFonts w:asciiTheme="majorBidi" w:hAnsiTheme="majorBidi" w:cstheme="majorBidi"/>
                <w:sz w:val="22"/>
                <w:szCs w:val="24"/>
                <w:rtl/>
              </w:rPr>
              <w:t>Subspace</w:t>
            </w:r>
            <w:r w:rsidRPr="00C512DB">
              <w:rPr>
                <w:sz w:val="22"/>
                <w:szCs w:val="24"/>
                <w:rtl/>
              </w:rPr>
              <w:t xml:space="preserve"> </w:t>
            </w:r>
            <w:r w:rsidRPr="00C512DB">
              <w:rPr>
                <w:rFonts w:asciiTheme="majorBidi" w:hAnsiTheme="majorBidi" w:cstheme="majorBidi"/>
                <w:sz w:val="22"/>
                <w:szCs w:val="24"/>
                <w:rtl/>
              </w:rPr>
              <w:t>Projection</w:t>
            </w:r>
            <w:r w:rsidRPr="007D682C">
              <w:rPr>
                <w:rtl/>
              </w:rPr>
              <w:t>) برای حذف اثر جمر است. این روش شامل مراحل زیر است:</w:t>
            </w:r>
          </w:p>
          <w:p w14:paraId="397BAAC9" w14:textId="52B58818" w:rsidR="00AB2D37" w:rsidRDefault="00B91027" w:rsidP="00B91027">
            <w:pPr>
              <w:tabs>
                <w:tab w:val="left" w:pos="2946"/>
              </w:tabs>
              <w:spacing w:line="276" w:lineRule="auto"/>
              <w:rPr>
                <w:rtl/>
              </w:rPr>
            </w:pPr>
            <w:r>
              <w:rPr>
                <w:rtl/>
              </w:rPr>
              <w:tab/>
            </w:r>
          </w:p>
          <w:p w14:paraId="2FE9699A" w14:textId="77777777" w:rsidR="00FA1302" w:rsidRPr="00FA1302" w:rsidRDefault="00FA1302" w:rsidP="00B91027">
            <w:pPr>
              <w:tabs>
                <w:tab w:val="left" w:pos="2946"/>
              </w:tabs>
              <w:spacing w:line="276" w:lineRule="auto"/>
              <w:rPr>
                <w:sz w:val="12"/>
                <w:szCs w:val="12"/>
                <w:rtl/>
              </w:rPr>
            </w:pPr>
          </w:p>
          <w:p w14:paraId="1D6E3008" w14:textId="77777777" w:rsidR="00AB2D37" w:rsidRPr="00AB2D37" w:rsidRDefault="00AB2D37" w:rsidP="00DD7CBA">
            <w:pPr>
              <w:spacing w:line="276" w:lineRule="auto"/>
              <w:rPr>
                <w:sz w:val="12"/>
                <w:szCs w:val="12"/>
                <w:rtl/>
              </w:rPr>
            </w:pPr>
          </w:p>
          <w:p w14:paraId="63CBB0DB" w14:textId="6B885400" w:rsidR="007D682C" w:rsidRPr="002B4CCF" w:rsidRDefault="007D682C" w:rsidP="002B4CCF">
            <w:pPr>
              <w:pStyle w:val="ListParagraph"/>
              <w:numPr>
                <w:ilvl w:val="0"/>
                <w:numId w:val="22"/>
              </w:numPr>
              <w:spacing w:line="276" w:lineRule="auto"/>
              <w:rPr>
                <w:b w:val="0"/>
                <w:bCs/>
                <w:rtl/>
              </w:rPr>
            </w:pPr>
            <w:r w:rsidRPr="002B4CCF">
              <w:rPr>
                <w:b w:val="0"/>
                <w:bCs/>
                <w:rtl/>
              </w:rPr>
              <w:t>تخمین ماتریس کوواریانس تداخل:</w:t>
            </w:r>
          </w:p>
          <w:p w14:paraId="184CBE78" w14:textId="77777777" w:rsidR="007D682C" w:rsidRPr="007D682C" w:rsidRDefault="007D682C" w:rsidP="00F52D72">
            <w:pPr>
              <w:spacing w:line="276" w:lineRule="auto"/>
              <w:rPr>
                <w:rtl/>
              </w:rPr>
            </w:pPr>
            <w:r w:rsidRPr="007D682C">
              <w:rPr>
                <w:rtl/>
              </w:rPr>
              <w:t>در بازه‌های زمانی که آشکارساز حضور جمر را تأیید کرده اما سیگنال مطلوبی ارسال نمی‌شود (یا روی پایلوت‌های شناخته شده جمر)، ماتریس کوواریانس فضایی تخمین زده می‌شود:</w:t>
            </w:r>
          </w:p>
          <w:p w14:paraId="5333AD34" w14:textId="478F1B14" w:rsidR="007D682C" w:rsidRPr="00C512DB" w:rsidRDefault="009E1054" w:rsidP="00AB2D37">
            <w:pPr>
              <w:spacing w:line="276" w:lineRule="auto"/>
              <w:ind w:firstLine="0"/>
              <w:rPr>
                <w:b w:val="0"/>
                <w:bCs/>
                <w:szCs w:val="24"/>
                <w:rtl/>
              </w:rPr>
            </w:pPr>
            <m:oMathPara>
              <m:oMath>
                <m:sSub>
                  <m:sSubPr>
                    <m:ctrlPr>
                      <w:rPr>
                        <w:rFonts w:ascii="Cambria Math" w:hAnsi="Cambria Math" w:cs="Arial"/>
                        <w:b w:val="0"/>
                        <w:bCs/>
                        <w:iCs/>
                        <w:szCs w:val="24"/>
                      </w:rPr>
                    </m:ctrlPr>
                  </m:sSubPr>
                  <m:e>
                    <m:acc>
                      <m:accPr>
                        <m:ctrlPr>
                          <w:rPr>
                            <w:rFonts w:ascii="Cambria Math" w:hAnsi="Cambria Math" w:cs="Arial"/>
                            <w:b w:val="0"/>
                            <w:bCs/>
                            <w:iCs/>
                            <w:szCs w:val="24"/>
                          </w:rPr>
                        </m:ctrlPr>
                      </m:accPr>
                      <m:e>
                        <m:r>
                          <m:rPr>
                            <m:sty m:val="b"/>
                          </m:rPr>
                          <w:rPr>
                            <w:rFonts w:ascii="Cambria Math" w:hAnsi="Cambria Math"/>
                            <w:szCs w:val="24"/>
                          </w:rPr>
                          <m:t>R</m:t>
                        </m:r>
                      </m:e>
                    </m:acc>
                  </m:e>
                  <m:sub>
                    <m:r>
                      <m:rPr>
                        <m:sty m:val="bi"/>
                      </m:rPr>
                      <w:rPr>
                        <w:rFonts w:ascii="Cambria Math" w:hAnsi="Cambria Math" w:cs="Cambria Math" w:hint="cs"/>
                        <w:szCs w:val="24"/>
                        <w:rtl/>
                      </w:rPr>
                      <m:t>J</m:t>
                    </m:r>
                    <m:r>
                      <m:rPr>
                        <m:sty m:val="bi"/>
                      </m:rPr>
                      <w:rPr>
                        <w:rFonts w:ascii="Cambria Math" w:hAnsi="Cambria Math"/>
                        <w:szCs w:val="24"/>
                        <w:rtl/>
                      </w:rPr>
                      <m:t>+</m:t>
                    </m:r>
                    <m:r>
                      <m:rPr>
                        <m:sty m:val="bi"/>
                      </m:rPr>
                      <w:rPr>
                        <w:rFonts w:ascii="Cambria Math" w:hAnsi="Cambria Math" w:cs="Cambria Math" w:hint="cs"/>
                        <w:szCs w:val="24"/>
                        <w:rtl/>
                      </w:rPr>
                      <m:t>n</m:t>
                    </m:r>
                  </m:sub>
                </m:sSub>
                <m:r>
                  <m:rPr>
                    <m:sty m:val="bi"/>
                  </m:rPr>
                  <w:rPr>
                    <w:rFonts w:ascii="Cambria Math" w:hAnsi="Cambria Math"/>
                    <w:szCs w:val="24"/>
                    <w:rtl/>
                  </w:rPr>
                  <m:t>=</m:t>
                </m:r>
                <m:f>
                  <m:fPr>
                    <m:ctrlPr>
                      <w:rPr>
                        <w:rFonts w:ascii="Cambria Math" w:hAnsi="Cambria Math"/>
                        <w:b w:val="0"/>
                        <w:bCs/>
                        <w:szCs w:val="24"/>
                      </w:rPr>
                    </m:ctrlPr>
                  </m:fPr>
                  <m:num>
                    <m:r>
                      <m:rPr>
                        <m:sty m:val="bi"/>
                      </m:rPr>
                      <w:rPr>
                        <w:rFonts w:ascii="Cambria Math" w:hAnsi="Cambria Math" w:cs="Cambria Math" w:hint="cs"/>
                        <w:szCs w:val="24"/>
                        <w:rtl/>
                      </w:rPr>
                      <m:t>1</m:t>
                    </m:r>
                    <m:ctrlPr>
                      <w:rPr>
                        <w:rFonts w:ascii="Cambria Math" w:hAnsi="Cambria Math"/>
                        <w:b w:val="0"/>
                        <w:bCs/>
                        <w:i/>
                        <w:szCs w:val="24"/>
                      </w:rPr>
                    </m:ctrlPr>
                  </m:num>
                  <m:den>
                    <m:r>
                      <m:rPr>
                        <m:sty m:val="bi"/>
                      </m:rPr>
                      <w:rPr>
                        <w:rFonts w:ascii="Cambria Math" w:hAnsi="Cambria Math" w:cs="Cambria Math" w:hint="cs"/>
                        <w:szCs w:val="24"/>
                        <w:rtl/>
                      </w:rPr>
                      <m:t>L</m:t>
                    </m:r>
                    <m:ctrlPr>
                      <w:rPr>
                        <w:rFonts w:ascii="Cambria Math" w:hAnsi="Cambria Math"/>
                        <w:b w:val="0"/>
                        <w:bCs/>
                        <w:i/>
                        <w:szCs w:val="24"/>
                      </w:rPr>
                    </m:ctrlPr>
                  </m:den>
                </m:f>
                <m:nary>
                  <m:naryPr>
                    <m:chr m:val="∑"/>
                    <m:ctrlPr>
                      <w:rPr>
                        <w:rFonts w:ascii="Cambria Math" w:hAnsi="Cambria Math" w:cs="Cambria Math"/>
                        <w:b w:val="0"/>
                        <w:bCs/>
                        <w:szCs w:val="24"/>
                      </w:rPr>
                    </m:ctrlPr>
                  </m:naryPr>
                  <m:sub>
                    <m:r>
                      <m:rPr>
                        <m:sty m:val="bi"/>
                      </m:rPr>
                      <w:rPr>
                        <w:rFonts w:ascii="Cambria Math" w:hAnsi="Cambria Math" w:cs="Cambria Math" w:hint="cs"/>
                        <w:szCs w:val="24"/>
                        <w:rtl/>
                      </w:rPr>
                      <m:t>l</m:t>
                    </m:r>
                    <m:r>
                      <m:rPr>
                        <m:sty m:val="bi"/>
                      </m:rPr>
                      <w:rPr>
                        <w:rFonts w:ascii="Cambria Math" w:hAnsi="Cambria Math"/>
                        <w:szCs w:val="24"/>
                        <w:rtl/>
                      </w:rPr>
                      <m:t>=</m:t>
                    </m:r>
                    <m:r>
                      <m:rPr>
                        <m:sty m:val="bi"/>
                      </m:rPr>
                      <w:rPr>
                        <w:rFonts w:ascii="Cambria Math" w:hAnsi="Cambria Math" w:cs="Cambria Math" w:hint="cs"/>
                        <w:szCs w:val="24"/>
                        <w:rtl/>
                      </w:rPr>
                      <m:t>1</m:t>
                    </m:r>
                    <m:ctrlPr>
                      <w:rPr>
                        <w:rFonts w:ascii="Cambria Math" w:hAnsi="Cambria Math"/>
                        <w:b w:val="0"/>
                        <w:bCs/>
                        <w:i/>
                        <w:szCs w:val="24"/>
                      </w:rPr>
                    </m:ctrlPr>
                  </m:sub>
                  <m:sup>
                    <m:r>
                      <m:rPr>
                        <m:sty m:val="bi"/>
                      </m:rPr>
                      <w:rPr>
                        <w:rFonts w:ascii="Cambria Math" w:hAnsi="Cambria Math" w:cs="Cambria Math" w:hint="cs"/>
                        <w:szCs w:val="24"/>
                        <w:rtl/>
                      </w:rPr>
                      <m:t>L</m:t>
                    </m:r>
                    <m:ctrlPr>
                      <w:rPr>
                        <w:rFonts w:ascii="Cambria Math" w:hAnsi="Cambria Math"/>
                        <w:b w:val="0"/>
                        <w:bCs/>
                        <w:i/>
                        <w:szCs w:val="24"/>
                      </w:rPr>
                    </m:ctrlPr>
                  </m:sup>
                  <m:e>
                    <m:r>
                      <m:rPr>
                        <m:sty m:val="bi"/>
                      </m:rPr>
                      <w:rPr>
                        <w:rFonts w:ascii="Cambria Math" w:hAnsi="Cambria Math" w:cs="Cambria Math"/>
                        <w:szCs w:val="24"/>
                      </w:rPr>
                      <m:t>y</m:t>
                    </m:r>
                    <m:d>
                      <m:dPr>
                        <m:begChr m:val="["/>
                        <m:endChr m:val="]"/>
                        <m:ctrlPr>
                          <w:rPr>
                            <w:rFonts w:ascii="Cambria Math" w:hAnsi="Cambria Math"/>
                            <w:b w:val="0"/>
                            <w:bCs/>
                            <w:i/>
                            <w:szCs w:val="24"/>
                          </w:rPr>
                        </m:ctrlPr>
                      </m:dPr>
                      <m:e>
                        <m:r>
                          <m:rPr>
                            <m:sty m:val="bi"/>
                          </m:rPr>
                          <w:rPr>
                            <w:rFonts w:ascii="Cambria Math" w:hAnsi="Cambria Math" w:cs="Cambria Math" w:hint="cs"/>
                            <w:szCs w:val="24"/>
                            <w:rtl/>
                          </w:rPr>
                          <m:t>l</m:t>
                        </m:r>
                      </m:e>
                    </m:d>
                    <m:r>
                      <m:rPr>
                        <m:sty m:val="bi"/>
                      </m:rPr>
                      <w:rPr>
                        <w:rFonts w:ascii="Cambria Math" w:hAnsi="Cambria Math" w:cs="Cambria Math"/>
                        <w:szCs w:val="24"/>
                      </w:rPr>
                      <m:t>y</m:t>
                    </m:r>
                    <m:sSup>
                      <m:sSupPr>
                        <m:ctrlPr>
                          <w:rPr>
                            <w:rFonts w:ascii="Cambria Math" w:hAnsi="Cambria Math"/>
                            <w:b w:val="0"/>
                            <w:bCs/>
                            <w:i/>
                            <w:szCs w:val="24"/>
                          </w:rPr>
                        </m:ctrlPr>
                      </m:sSupPr>
                      <m:e>
                        <m:d>
                          <m:dPr>
                            <m:begChr m:val="["/>
                            <m:endChr m:val="]"/>
                            <m:ctrlPr>
                              <w:rPr>
                                <w:rFonts w:ascii="Cambria Math" w:hAnsi="Cambria Math"/>
                                <w:b w:val="0"/>
                                <w:bCs/>
                                <w:i/>
                                <w:szCs w:val="24"/>
                              </w:rPr>
                            </m:ctrlPr>
                          </m:dPr>
                          <m:e>
                            <m:r>
                              <m:rPr>
                                <m:sty m:val="bi"/>
                              </m:rPr>
                              <w:rPr>
                                <w:rFonts w:ascii="Cambria Math" w:hAnsi="Cambria Math" w:cs="Cambria Math" w:hint="cs"/>
                                <w:szCs w:val="24"/>
                                <w:rtl/>
                              </w:rPr>
                              <m:t>l</m:t>
                            </m:r>
                          </m:e>
                        </m:d>
                        <m:ctrlPr>
                          <w:rPr>
                            <w:rFonts w:ascii="Cambria Math" w:hAnsi="Cambria Math" w:cs="Cambria Math" w:hint="cs"/>
                            <w:b w:val="0"/>
                            <w:bCs/>
                            <w:i/>
                            <w:szCs w:val="24"/>
                            <w:rtl/>
                          </w:rPr>
                        </m:ctrlPr>
                      </m:e>
                      <m:sup>
                        <m:r>
                          <m:rPr>
                            <m:sty m:val="bi"/>
                          </m:rPr>
                          <w:rPr>
                            <w:rFonts w:ascii="Cambria Math" w:hAnsi="Cambria Math" w:cs="Cambria Math" w:hint="cs"/>
                            <w:szCs w:val="24"/>
                            <w:rtl/>
                          </w:rPr>
                          <m:t>H</m:t>
                        </m:r>
                      </m:sup>
                    </m:sSup>
                    <m:ctrlPr>
                      <w:rPr>
                        <w:rFonts w:ascii="Cambria Math" w:hAnsi="Cambria Math"/>
                        <w:b w:val="0"/>
                        <w:bCs/>
                        <w:i/>
                        <w:szCs w:val="24"/>
                      </w:rPr>
                    </m:ctrlPr>
                  </m:e>
                </m:nary>
                <m:r>
                  <m:rPr>
                    <m:sty m:val="b"/>
                  </m:rPr>
                  <w:rPr>
                    <w:rFonts w:ascii="Cambria Math" w:hAnsi="Cambria Math" w:cs="Cambria Math" w:hint="cs"/>
                    <w:szCs w:val="24"/>
                    <w:rtl/>
                  </w:rPr>
                  <m:t>≈</m:t>
                </m:r>
                <m:sSub>
                  <m:sSubPr>
                    <m:ctrlPr>
                      <w:rPr>
                        <w:rFonts w:ascii="Cambria Math" w:hAnsi="Cambria Math"/>
                        <w:b w:val="0"/>
                        <w:bCs/>
                        <w:i/>
                        <w:szCs w:val="24"/>
                      </w:rPr>
                    </m:ctrlPr>
                  </m:sSubPr>
                  <m:e>
                    <m:r>
                      <m:rPr>
                        <m:sty m:val="bi"/>
                      </m:rPr>
                      <w:rPr>
                        <w:rFonts w:ascii="Cambria Math" w:hAnsi="Cambria Math" w:cs="Cambria Math" w:hint="cs"/>
                        <w:szCs w:val="24"/>
                        <w:rtl/>
                      </w:rPr>
                      <m:t>P</m:t>
                    </m:r>
                    <m:ctrlPr>
                      <w:rPr>
                        <w:rFonts w:ascii="Cambria Math" w:hAnsi="Cambria Math" w:cs="Cambria Math"/>
                        <w:b w:val="0"/>
                        <w:bCs/>
                        <w:szCs w:val="24"/>
                      </w:rPr>
                    </m:ctrlPr>
                  </m:e>
                  <m:sub>
                    <m:r>
                      <m:rPr>
                        <m:sty m:val="bi"/>
                      </m:rPr>
                      <w:rPr>
                        <w:rFonts w:ascii="Cambria Math" w:hAnsi="Cambria Math" w:cs="Cambria Math" w:hint="cs"/>
                        <w:szCs w:val="24"/>
                        <w:rtl/>
                      </w:rPr>
                      <m:t>J</m:t>
                    </m:r>
                  </m:sub>
                </m:sSub>
                <m:sSub>
                  <m:sSubPr>
                    <m:ctrlPr>
                      <w:rPr>
                        <w:rFonts w:ascii="Cambria Math" w:hAnsi="Cambria Math"/>
                        <w:b w:val="0"/>
                        <w:bCs/>
                        <w:i/>
                        <w:szCs w:val="24"/>
                      </w:rPr>
                    </m:ctrlPr>
                  </m:sSubPr>
                  <m:e>
                    <m:r>
                      <m:rPr>
                        <m:sty m:val="b"/>
                      </m:rPr>
                      <w:rPr>
                        <w:rFonts w:ascii="Cambria Math" w:hAnsi="Cambria Math" w:cs="Cambria Math"/>
                        <w:szCs w:val="24"/>
                      </w:rPr>
                      <m:t>h</m:t>
                    </m:r>
                  </m:e>
                  <m:sub>
                    <m:r>
                      <m:rPr>
                        <m:sty m:val="bi"/>
                      </m:rPr>
                      <w:rPr>
                        <w:rFonts w:ascii="Cambria Math" w:hAnsi="Cambria Math" w:cs="Cambria Math"/>
                        <w:szCs w:val="24"/>
                      </w:rPr>
                      <m:t>J</m:t>
                    </m:r>
                  </m:sub>
                </m:sSub>
                <m:sSubSup>
                  <m:sSubSupPr>
                    <m:ctrlPr>
                      <w:rPr>
                        <w:rFonts w:ascii="Cambria Math" w:hAnsi="Cambria Math"/>
                        <w:b w:val="0"/>
                        <w:bCs/>
                        <w:i/>
                        <w:szCs w:val="24"/>
                      </w:rPr>
                    </m:ctrlPr>
                  </m:sSubSupPr>
                  <m:e>
                    <m:r>
                      <m:rPr>
                        <m:sty m:val="b"/>
                      </m:rPr>
                      <w:rPr>
                        <w:rFonts w:ascii="Cambria Math" w:hAnsi="Cambria Math"/>
                        <w:szCs w:val="24"/>
                      </w:rPr>
                      <m:t>h</m:t>
                    </m:r>
                  </m:e>
                  <m:sub>
                    <m:r>
                      <m:rPr>
                        <m:sty m:val="bi"/>
                      </m:rPr>
                      <w:rPr>
                        <w:rFonts w:ascii="Cambria Math" w:hAnsi="Cambria Math"/>
                        <w:szCs w:val="24"/>
                      </w:rPr>
                      <m:t>J</m:t>
                    </m:r>
                  </m:sub>
                  <m:sup>
                    <m:r>
                      <m:rPr>
                        <m:sty m:val="bi"/>
                      </m:rPr>
                      <w:rPr>
                        <w:rFonts w:ascii="Cambria Math" w:hAnsi="Cambria Math" w:cs="Cambria Math"/>
                        <w:szCs w:val="24"/>
                      </w:rPr>
                      <m:t>H</m:t>
                    </m:r>
                  </m:sup>
                </m:sSubSup>
                <m:r>
                  <m:rPr>
                    <m:sty m:val="bi"/>
                  </m:rPr>
                  <w:rPr>
                    <w:rFonts w:ascii="Cambria Math" w:hAnsi="Cambria Math"/>
                    <w:szCs w:val="24"/>
                    <w:rtl/>
                  </w:rPr>
                  <m:t>+</m:t>
                </m:r>
                <m:sSubSup>
                  <m:sSubSupPr>
                    <m:ctrlPr>
                      <w:rPr>
                        <w:rFonts w:ascii="Cambria Math" w:hAnsi="Cambria Math"/>
                        <w:b w:val="0"/>
                        <w:bCs/>
                        <w:i/>
                        <w:szCs w:val="24"/>
                      </w:rPr>
                    </m:ctrlPr>
                  </m:sSubSupPr>
                  <m:e>
                    <m:r>
                      <m:rPr>
                        <m:sty m:val="b"/>
                      </m:rPr>
                      <w:rPr>
                        <w:rFonts w:ascii="Cambria Math" w:hAnsi="Cambria Math"/>
                        <w:szCs w:val="24"/>
                      </w:rPr>
                      <m:t>σ</m:t>
                    </m:r>
                  </m:e>
                  <m:sub>
                    <m:r>
                      <m:rPr>
                        <m:sty m:val="bi"/>
                      </m:rPr>
                      <w:rPr>
                        <w:rFonts w:ascii="Cambria Math" w:hAnsi="Cambria Math" w:cs="Cambria Math" w:hint="cs"/>
                        <w:szCs w:val="24"/>
                        <w:rtl/>
                      </w:rPr>
                      <m:t>n</m:t>
                    </m:r>
                  </m:sub>
                  <m:sup>
                    <m:r>
                      <m:rPr>
                        <m:sty m:val="bi"/>
                      </m:rPr>
                      <w:rPr>
                        <w:rFonts w:ascii="Cambria Math" w:hAnsi="Cambria Math" w:cs="Cambria Math" w:hint="cs"/>
                        <w:szCs w:val="24"/>
                        <w:rtl/>
                      </w:rPr>
                      <m:t>2</m:t>
                    </m:r>
                  </m:sup>
                </m:sSubSup>
                <m:r>
                  <m:rPr>
                    <m:sty m:val="b"/>
                  </m:rPr>
                  <w:rPr>
                    <w:rFonts w:ascii="Cambria Math" w:hAnsi="Cambria Math" w:cs="Cambria Math"/>
                    <w:szCs w:val="24"/>
                  </w:rPr>
                  <m:t>I</m:t>
                </m:r>
                <m:r>
                  <m:rPr>
                    <m:sty m:val="b"/>
                  </m:rPr>
                  <w:rPr>
                    <w:rFonts w:ascii="Cambria Math" w:hAnsi="Cambria Math"/>
                    <w:szCs w:val="24"/>
                    <w:rtl/>
                  </w:rPr>
                  <m:t>  </m:t>
                </m:r>
                <m:d>
                  <m:dPr>
                    <m:ctrlPr>
                      <w:rPr>
                        <w:rFonts w:ascii="Cambria Math" w:hAnsi="Cambria Math"/>
                        <w:b w:val="0"/>
                        <w:bCs/>
                        <w:i/>
                        <w:szCs w:val="24"/>
                      </w:rPr>
                    </m:ctrlPr>
                  </m:dPr>
                  <m:e>
                    <m:r>
                      <m:rPr>
                        <m:sty m:val="bi"/>
                      </m:rPr>
                      <w:rPr>
                        <w:rFonts w:ascii="Cambria Math" w:hAnsi="Cambria Math" w:cs="Cambria Math" w:hint="cs"/>
                        <w:szCs w:val="24"/>
                        <w:rtl/>
                      </w:rPr>
                      <m:t>5</m:t>
                    </m:r>
                  </m:e>
                </m:d>
              </m:oMath>
            </m:oMathPara>
          </w:p>
          <w:p w14:paraId="100BE339" w14:textId="77777777" w:rsidR="00AB2D37" w:rsidRPr="00AB2D37" w:rsidRDefault="00AB2D37" w:rsidP="00AB2D37">
            <w:pPr>
              <w:spacing w:line="276" w:lineRule="auto"/>
              <w:rPr>
                <w:sz w:val="12"/>
                <w:szCs w:val="12"/>
                <w:rtl/>
              </w:rPr>
            </w:pPr>
          </w:p>
          <w:p w14:paraId="008872CB" w14:textId="20F46CC6" w:rsidR="007D682C" w:rsidRPr="002B4CCF" w:rsidRDefault="007D682C" w:rsidP="002B4CCF">
            <w:pPr>
              <w:pStyle w:val="ListParagraph"/>
              <w:numPr>
                <w:ilvl w:val="0"/>
                <w:numId w:val="22"/>
              </w:numPr>
              <w:spacing w:line="276" w:lineRule="auto"/>
              <w:rPr>
                <w:b w:val="0"/>
                <w:bCs/>
                <w:rtl/>
              </w:rPr>
            </w:pPr>
            <w:r w:rsidRPr="002B4CCF">
              <w:rPr>
                <w:b w:val="0"/>
                <w:bCs/>
                <w:rtl/>
              </w:rPr>
              <w:t>استخراج زیرفضای تداخل:</w:t>
            </w:r>
          </w:p>
          <w:p w14:paraId="0DA8937E" w14:textId="7D08E55D" w:rsidR="007D682C" w:rsidRPr="007D682C" w:rsidRDefault="007D682C" w:rsidP="00F52D72">
            <w:pPr>
              <w:spacing w:line="276" w:lineRule="auto"/>
              <w:rPr>
                <w:rtl/>
              </w:rPr>
            </w:pPr>
            <w:r w:rsidRPr="007D682C">
              <w:rPr>
                <w:rtl/>
              </w:rPr>
              <w:t>با اعمال تجزیه مقادیر ویژه (</w:t>
            </w:r>
            <w:r w:rsidRPr="00AB2D37">
              <w:rPr>
                <w:rFonts w:asciiTheme="majorBidi" w:hAnsiTheme="majorBidi" w:cstheme="majorBidi"/>
                <w:sz w:val="22"/>
                <w:szCs w:val="24"/>
                <w:rtl/>
              </w:rPr>
              <w:t>EVD</w:t>
            </w:r>
            <w:r w:rsidRPr="007D682C">
              <w:rPr>
                <w:rtl/>
              </w:rPr>
              <w:t xml:space="preserve">) بر روی ماتریس </w:t>
            </w:r>
            <m:oMath>
              <m:sSub>
                <m:sSubPr>
                  <m:ctrlPr>
                    <w:rPr>
                      <w:rFonts w:ascii="Cambria Math" w:hAnsi="Cambria Math" w:cs="Arial"/>
                      <w:b w:val="0"/>
                      <w:bCs/>
                      <w:iCs/>
                      <w:szCs w:val="24"/>
                    </w:rPr>
                  </m:ctrlPr>
                </m:sSubPr>
                <m:e>
                  <m:acc>
                    <m:accPr>
                      <m:ctrlPr>
                        <w:rPr>
                          <w:rFonts w:ascii="Cambria Math" w:hAnsi="Cambria Math" w:cs="Arial"/>
                          <w:b w:val="0"/>
                          <w:bCs/>
                          <w:iCs/>
                          <w:szCs w:val="24"/>
                        </w:rPr>
                      </m:ctrlPr>
                    </m:accPr>
                    <m:e>
                      <m:r>
                        <m:rPr>
                          <m:sty m:val="b"/>
                        </m:rPr>
                        <w:rPr>
                          <w:rFonts w:ascii="Cambria Math" w:hAnsi="Cambria Math"/>
                          <w:szCs w:val="24"/>
                        </w:rPr>
                        <m:t>R</m:t>
                      </m:r>
                    </m:e>
                  </m:acc>
                </m:e>
                <m:sub>
                  <m:r>
                    <m:rPr>
                      <m:sty m:val="bi"/>
                    </m:rPr>
                    <w:rPr>
                      <w:rFonts w:ascii="Cambria Math" w:hAnsi="Cambria Math" w:cs="Cambria Math" w:hint="cs"/>
                      <w:szCs w:val="24"/>
                      <w:rtl/>
                    </w:rPr>
                    <m:t>J</m:t>
                  </m:r>
                  <m:r>
                    <m:rPr>
                      <m:sty m:val="bi"/>
                    </m:rPr>
                    <w:rPr>
                      <w:rFonts w:ascii="Cambria Math" w:hAnsi="Cambria Math"/>
                      <w:szCs w:val="24"/>
                      <w:rtl/>
                    </w:rPr>
                    <m:t>+</m:t>
                  </m:r>
                  <m:r>
                    <m:rPr>
                      <m:sty m:val="bi"/>
                    </m:rPr>
                    <w:rPr>
                      <w:rFonts w:ascii="Cambria Math" w:hAnsi="Cambria Math" w:cs="Cambria Math" w:hint="cs"/>
                      <w:szCs w:val="24"/>
                      <w:rtl/>
                    </w:rPr>
                    <m:t>n</m:t>
                  </m:r>
                </m:sub>
              </m:sSub>
            </m:oMath>
            <w:r w:rsidRPr="007D682C">
              <w:rPr>
                <w:rtl/>
              </w:rPr>
              <w:t xml:space="preserve">، بردار ویژه متناظر با بزرگترین مقدار ویژه (که مربوط به جمر قدرتمند است)، به عنوان زیرفضای تداخل </w:t>
            </w:r>
            <m:oMath>
              <m:r>
                <m:rPr>
                  <m:sty m:val="bi"/>
                </m:rPr>
                <w:rPr>
                  <w:rFonts w:ascii="Cambria Math" w:hAnsi="Cambria Math"/>
                  <w:rtl/>
                </w:rPr>
                <m:t>(</m:t>
              </m:r>
              <m:sSub>
                <m:sSubPr>
                  <m:ctrlPr>
                    <w:rPr>
                      <w:rFonts w:ascii="Cambria Math" w:hAnsi="Cambria Math"/>
                      <w:b w:val="0"/>
                      <w:bCs/>
                      <w:i/>
                    </w:rPr>
                  </m:ctrlPr>
                </m:sSubPr>
                <m:e>
                  <m:r>
                    <m:rPr>
                      <m:sty m:val="bi"/>
                    </m:rPr>
                    <w:rPr>
                      <w:rFonts w:ascii="Cambria Math" w:hAnsi="Cambria Math" w:cs="Cambria Math"/>
                    </w:rPr>
                    <m:t>u</m:t>
                  </m:r>
                </m:e>
                <m:sub>
                  <m:r>
                    <m:rPr>
                      <m:sty m:val="bi"/>
                    </m:rPr>
                    <w:rPr>
                      <w:rFonts w:ascii="Cambria Math" w:hAnsi="Cambria Math"/>
                    </w:rPr>
                    <m:t>J</m:t>
                  </m:r>
                </m:sub>
              </m:sSub>
              <m:r>
                <m:rPr>
                  <m:sty m:val="bi"/>
                </m:rPr>
                <w:rPr>
                  <w:rFonts w:ascii="Cambria Math" w:hAnsi="Cambria Math"/>
                  <w:rtl/>
                </w:rPr>
                <m:t>)</m:t>
              </m:r>
            </m:oMath>
            <w:r w:rsidRPr="007D682C">
              <w:rPr>
                <w:rtl/>
              </w:rPr>
              <w:t xml:space="preserve"> شناسایی می‌شود:</w:t>
            </w:r>
          </w:p>
          <w:p w14:paraId="172EEFAA" w14:textId="5AE97C87" w:rsidR="007D682C" w:rsidRPr="00C512DB" w:rsidRDefault="009E1054" w:rsidP="00F52D72">
            <w:pPr>
              <w:spacing w:line="276" w:lineRule="auto"/>
              <w:rPr>
                <w:b w:val="0"/>
                <w:bCs/>
                <w:rtl/>
              </w:rPr>
            </w:pPr>
            <m:oMathPara>
              <m:oMath>
                <m:sSub>
                  <m:sSubPr>
                    <m:ctrlPr>
                      <w:rPr>
                        <w:rFonts w:ascii="Cambria Math" w:hAnsi="Cambria Math" w:cs="Arial"/>
                        <w:b w:val="0"/>
                        <w:bCs/>
                        <w:iCs/>
                        <w:szCs w:val="24"/>
                      </w:rPr>
                    </m:ctrlPr>
                  </m:sSubPr>
                  <m:e>
                    <m:acc>
                      <m:accPr>
                        <m:ctrlPr>
                          <w:rPr>
                            <w:rFonts w:ascii="Cambria Math" w:hAnsi="Cambria Math" w:cs="Arial"/>
                            <w:b w:val="0"/>
                            <w:bCs/>
                            <w:iCs/>
                            <w:szCs w:val="24"/>
                          </w:rPr>
                        </m:ctrlPr>
                      </m:accPr>
                      <m:e>
                        <m:r>
                          <m:rPr>
                            <m:sty m:val="b"/>
                          </m:rPr>
                          <w:rPr>
                            <w:rFonts w:ascii="Cambria Math" w:hAnsi="Cambria Math"/>
                            <w:szCs w:val="24"/>
                          </w:rPr>
                          <m:t>R</m:t>
                        </m:r>
                      </m:e>
                    </m:acc>
                  </m:e>
                  <m:sub>
                    <m:r>
                      <m:rPr>
                        <m:sty m:val="bi"/>
                      </m:rPr>
                      <w:rPr>
                        <w:rFonts w:ascii="Cambria Math" w:hAnsi="Cambria Math" w:cs="Cambria Math" w:hint="cs"/>
                        <w:szCs w:val="24"/>
                        <w:rtl/>
                      </w:rPr>
                      <m:t>J</m:t>
                    </m:r>
                    <m:r>
                      <m:rPr>
                        <m:sty m:val="bi"/>
                      </m:rPr>
                      <w:rPr>
                        <w:rFonts w:ascii="Cambria Math" w:hAnsi="Cambria Math"/>
                        <w:szCs w:val="24"/>
                        <w:rtl/>
                      </w:rPr>
                      <m:t>+</m:t>
                    </m:r>
                    <m:r>
                      <m:rPr>
                        <m:sty m:val="bi"/>
                      </m:rPr>
                      <w:rPr>
                        <w:rFonts w:ascii="Cambria Math" w:hAnsi="Cambria Math" w:cs="Cambria Math" w:hint="cs"/>
                        <w:szCs w:val="24"/>
                        <w:rtl/>
                      </w:rPr>
                      <m:t>n</m:t>
                    </m:r>
                  </m:sub>
                </m:sSub>
                <m:r>
                  <m:rPr>
                    <m:sty m:val="bi"/>
                  </m:rPr>
                  <w:rPr>
                    <w:rFonts w:ascii="Cambria Math" w:hAnsi="Cambria Math"/>
                    <w:rtl/>
                  </w:rPr>
                  <m:t>=</m:t>
                </m:r>
                <m:d>
                  <m:dPr>
                    <m:begChr m:val="["/>
                    <m:endChr m:val="]"/>
                    <m:ctrlPr>
                      <w:rPr>
                        <w:rFonts w:ascii="Cambria Math" w:eastAsia="MS Gothic" w:hAnsi="Cambria Math" w:cs="MS Gothic"/>
                        <w:b w:val="0"/>
                        <w:bCs/>
                      </w:rPr>
                    </m:ctrlPr>
                  </m:dPr>
                  <m:e>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J</m:t>
                        </m:r>
                      </m:sub>
                    </m:sSub>
                    <m:r>
                      <m:rPr>
                        <m:sty m:val="p"/>
                      </m:rPr>
                      <w:rPr>
                        <w:rFonts w:ascii="Cambria Math" w:hAnsi="Cambria Math"/>
                        <w:b w:val="0"/>
                        <w:bCs/>
                      </w:rPr>
                      <m:t> </m:t>
                    </m:r>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n</m:t>
                        </m:r>
                      </m:sub>
                    </m:sSub>
                    <m:ctrlPr>
                      <w:rPr>
                        <w:rFonts w:ascii="Cambria Math" w:hAnsi="Cambria Math"/>
                        <w:b w:val="0"/>
                        <w:bCs/>
                        <w:i/>
                      </w:rPr>
                    </m:ctrlPr>
                  </m:e>
                </m:d>
                <m:d>
                  <m:dPr>
                    <m:begChr m:val="["/>
                    <m:endChr m:val="]"/>
                    <m:ctrlPr>
                      <w:rPr>
                        <w:rFonts w:ascii="Cambria Math" w:hAnsi="Cambria Math"/>
                        <w:b w:val="0"/>
                        <w:bCs/>
                      </w:rPr>
                    </m:ctrlPr>
                  </m:dPr>
                  <m:e>
                    <m:m>
                      <m:mPr>
                        <m:mcs>
                          <m:mc>
                            <m:mcPr>
                              <m:count m:val="2"/>
                              <m:mcJc m:val="center"/>
                            </m:mcPr>
                          </m:mc>
                        </m:mcs>
                        <m:ctrlPr>
                          <w:rPr>
                            <w:rFonts w:ascii="Cambria Math" w:hAnsi="Cambria Math"/>
                            <w:b w:val="0"/>
                            <w:bCs/>
                          </w:rPr>
                        </m:ctrlPr>
                      </m:mPr>
                      <m:mr>
                        <m:e>
                          <m:sSub>
                            <m:sSubPr>
                              <m:ctrlPr>
                                <w:rPr>
                                  <w:rFonts w:ascii="Cambria Math" w:hAnsi="Cambria Math"/>
                                  <w:b w:val="0"/>
                                  <w:bCs/>
                                </w:rPr>
                              </m:ctrlPr>
                            </m:sSubPr>
                            <m:e>
                              <m:r>
                                <m:rPr>
                                  <m:sty m:val="b"/>
                                </m:rPr>
                                <w:rPr>
                                  <w:rFonts w:ascii="Cambria Math" w:hAnsi="Cambria Math"/>
                                </w:rPr>
                                <m:t>λ</m:t>
                              </m:r>
                            </m:e>
                            <m:sub>
                              <m:r>
                                <m:rPr>
                                  <m:sty m:val="bi"/>
                                </m:rPr>
                                <w:rPr>
                                  <w:rFonts w:ascii="Cambria Math" w:hAnsi="Cambria Math"/>
                                </w:rPr>
                                <m:t>J</m:t>
                              </m:r>
                            </m:sub>
                          </m:sSub>
                        </m:e>
                        <m:e>
                          <m:r>
                            <m:rPr>
                              <m:sty m:val="bi"/>
                            </m:rPr>
                            <w:rPr>
                              <w:rFonts w:ascii="Cambria Math" w:hAnsi="Cambria Math"/>
                            </w:rPr>
                            <m:t>0</m:t>
                          </m:r>
                        </m:e>
                      </m:mr>
                      <m:mr>
                        <m:e>
                          <m:r>
                            <m:rPr>
                              <m:sty m:val="bi"/>
                            </m:rPr>
                            <w:rPr>
                              <w:rFonts w:ascii="Cambria Math" w:hAnsi="Cambria Math"/>
                            </w:rPr>
                            <m:t>0</m:t>
                          </m:r>
                        </m:e>
                        <m:e>
                          <m:sSub>
                            <m:sSubPr>
                              <m:ctrlPr>
                                <w:rPr>
                                  <w:rFonts w:ascii="Cambria Math" w:hAnsi="Cambria Math"/>
                                  <w:b w:val="0"/>
                                  <w:bCs/>
                                </w:rPr>
                              </m:ctrlPr>
                            </m:sSubPr>
                            <m:e>
                              <m:r>
                                <m:rPr>
                                  <m:sty m:val="b"/>
                                </m:rPr>
                                <w:rPr>
                                  <w:rFonts w:ascii="Cambria Math" w:hAnsi="Cambria Math"/>
                                </w:rPr>
                                <m:t>Λ</m:t>
                              </m:r>
                            </m:e>
                            <m:sub>
                              <m:r>
                                <m:rPr>
                                  <m:sty m:val="bi"/>
                                </m:rPr>
                                <w:rPr>
                                  <w:rFonts w:ascii="Cambria Math" w:hAnsi="Cambria Math"/>
                                </w:rPr>
                                <m:t>n</m:t>
                              </m:r>
                            </m:sub>
                          </m:sSub>
                        </m:e>
                      </m:mr>
                    </m:m>
                  </m:e>
                </m:d>
                <m:sSup>
                  <m:sSupPr>
                    <m:ctrlPr>
                      <w:rPr>
                        <w:rFonts w:ascii="Cambria Math" w:hAnsi="Cambria Math"/>
                        <w:b w:val="0"/>
                        <w:bCs/>
                        <w:i/>
                      </w:rPr>
                    </m:ctrlPr>
                  </m:sSupPr>
                  <m:e>
                    <m:d>
                      <m:dPr>
                        <m:begChr m:val="["/>
                        <m:endChr m:val="]"/>
                        <m:ctrlPr>
                          <w:rPr>
                            <w:rFonts w:ascii="Cambria Math" w:hAnsi="Cambria Math"/>
                            <w:b w:val="0"/>
                            <w:bCs/>
                          </w:rPr>
                        </m:ctrlPr>
                      </m:dPr>
                      <m:e>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J</m:t>
                            </m:r>
                          </m:sub>
                        </m:sSub>
                        <m:r>
                          <m:rPr>
                            <m:sty m:val="p"/>
                          </m:rPr>
                          <w:rPr>
                            <w:rFonts w:ascii="Cambria Math" w:hAnsi="Cambria Math"/>
                            <w:b w:val="0"/>
                            <w:bCs/>
                          </w:rPr>
                          <m:t> </m:t>
                        </m:r>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n</m:t>
                            </m:r>
                          </m:sub>
                        </m:sSub>
                        <m:ctrlPr>
                          <w:rPr>
                            <w:rFonts w:ascii="Cambria Math" w:hAnsi="Cambria Math"/>
                            <w:b w:val="0"/>
                            <w:bCs/>
                            <w:i/>
                          </w:rPr>
                        </m:ctrlPr>
                      </m:e>
                    </m:d>
                  </m:e>
                  <m:sup>
                    <m:r>
                      <m:rPr>
                        <m:sty m:val="bi"/>
                      </m:rPr>
                      <w:rPr>
                        <w:rFonts w:ascii="Cambria Math" w:hAnsi="Cambria Math"/>
                      </w:rPr>
                      <m:t>H</m:t>
                    </m:r>
                  </m:sup>
                </m:sSup>
                <m:r>
                  <m:rPr>
                    <m:sty m:val="b"/>
                  </m:rPr>
                  <w:rPr>
                    <w:rFonts w:ascii="Cambria Math" w:hAnsi="Cambria Math"/>
                    <w:szCs w:val="24"/>
                    <w:rtl/>
                  </w:rPr>
                  <m:t>  </m:t>
                </m:r>
                <m:d>
                  <m:dPr>
                    <m:ctrlPr>
                      <w:rPr>
                        <w:rFonts w:ascii="Cambria Math" w:hAnsi="Cambria Math"/>
                        <w:b w:val="0"/>
                        <w:i/>
                        <w:szCs w:val="24"/>
                      </w:rPr>
                    </m:ctrlPr>
                  </m:dPr>
                  <m:e>
                    <m:r>
                      <m:rPr>
                        <m:sty m:val="bi"/>
                      </m:rPr>
                      <w:rPr>
                        <w:rFonts w:ascii="Cambria Math" w:hAnsi="Cambria Math"/>
                        <w:szCs w:val="24"/>
                      </w:rPr>
                      <m:t>6</m:t>
                    </m:r>
                  </m:e>
                </m:d>
              </m:oMath>
            </m:oMathPara>
          </w:p>
          <w:p w14:paraId="440641DC" w14:textId="77777777" w:rsidR="00AB2D37" w:rsidRPr="00AB2D37" w:rsidRDefault="00AB2D37" w:rsidP="00AB2D37">
            <w:pPr>
              <w:spacing w:line="276" w:lineRule="auto"/>
              <w:rPr>
                <w:sz w:val="12"/>
                <w:szCs w:val="12"/>
              </w:rPr>
            </w:pPr>
          </w:p>
          <w:p w14:paraId="7EAD1626" w14:textId="4D8F2BD6" w:rsidR="007D682C" w:rsidRPr="002B4CCF" w:rsidRDefault="007D682C" w:rsidP="002B4CCF">
            <w:pPr>
              <w:pStyle w:val="ListParagraph"/>
              <w:numPr>
                <w:ilvl w:val="0"/>
                <w:numId w:val="22"/>
              </w:numPr>
              <w:spacing w:line="276" w:lineRule="auto"/>
              <w:rPr>
                <w:b w:val="0"/>
                <w:bCs/>
                <w:rtl/>
              </w:rPr>
            </w:pPr>
            <w:r w:rsidRPr="002B4CCF">
              <w:rPr>
                <w:b w:val="0"/>
                <w:bCs/>
                <w:rtl/>
              </w:rPr>
              <w:t>طراحی ماتریس فیلتر (</w:t>
            </w:r>
            <w:r w:rsidR="007A6BBA">
              <w:t>Projector</w:t>
            </w:r>
            <w:r w:rsidRPr="002B4CCF">
              <w:rPr>
                <w:b w:val="0"/>
                <w:bCs/>
                <w:rtl/>
              </w:rPr>
              <w:t>):</w:t>
            </w:r>
          </w:p>
          <w:p w14:paraId="513799A4" w14:textId="2A1C710E" w:rsidR="007D682C" w:rsidRPr="007D682C" w:rsidRDefault="007D682C" w:rsidP="00F52D72">
            <w:pPr>
              <w:spacing w:line="276" w:lineRule="auto"/>
              <w:rPr>
                <w:rtl/>
              </w:rPr>
            </w:pPr>
            <w:r w:rsidRPr="007D682C">
              <w:rPr>
                <w:rtl/>
              </w:rPr>
              <w:t>برای حذف کامل تداخل، سیگنال دریافتی باید بر روی مکمل متعامد (</w:t>
            </w:r>
            <w:r w:rsidRPr="00AB2D37">
              <w:rPr>
                <w:rFonts w:asciiTheme="majorBidi" w:hAnsiTheme="majorBidi" w:cstheme="majorBidi"/>
                <w:sz w:val="22"/>
                <w:szCs w:val="24"/>
                <w:rtl/>
              </w:rPr>
              <w:t>Orthogonal Complement</w:t>
            </w:r>
            <w:r w:rsidRPr="007D682C">
              <w:rPr>
                <w:rtl/>
              </w:rPr>
              <w:t xml:space="preserve">) زیرفضای تداخل تصویر شود. ماتریس پروژکشن </w:t>
            </w:r>
            <m:oMath>
              <m:sSup>
                <m:sSupPr>
                  <m:ctrlPr>
                    <w:rPr>
                      <w:rFonts w:ascii="Cambria Math" w:hAnsi="Cambria Math"/>
                      <w:b w:val="0"/>
                      <w:i/>
                    </w:rPr>
                  </m:ctrlPr>
                </m:sSupPr>
                <m:e>
                  <m:r>
                    <m:rPr>
                      <m:sty m:val="b"/>
                    </m:rPr>
                    <w:rPr>
                      <w:rFonts w:ascii="Cambria Math" w:hAnsi="Cambria Math" w:cs="Cambria Math"/>
                    </w:rPr>
                    <m:t>P</m:t>
                  </m:r>
                </m:e>
                <m:sup>
                  <m:r>
                    <m:rPr>
                      <m:sty m:val="bi"/>
                    </m:rPr>
                    <w:rPr>
                      <w:rFonts w:ascii="Cambria Math" w:hAnsi="Cambria Math" w:cs="Cambria Math" w:hint="cs"/>
                      <w:rtl/>
                    </w:rPr>
                    <m:t>⊥</m:t>
                  </m:r>
                </m:sup>
              </m:sSup>
            </m:oMath>
            <w:r w:rsidRPr="007D682C">
              <w:rPr>
                <w:rtl/>
              </w:rPr>
              <w:t xml:space="preserve"> به صورت زیر ساخته می‌شود:</w:t>
            </w:r>
          </w:p>
          <w:p w14:paraId="5D0E051D" w14:textId="58D895D3" w:rsidR="007D682C" w:rsidRPr="00C512DB" w:rsidRDefault="009E1054" w:rsidP="00F52D72">
            <w:pPr>
              <w:spacing w:line="276" w:lineRule="auto"/>
              <w:rPr>
                <w:b w:val="0"/>
                <w:szCs w:val="24"/>
              </w:rPr>
            </w:pPr>
            <m:oMathPara>
              <m:oMath>
                <m:sSup>
                  <m:sSupPr>
                    <m:ctrlPr>
                      <w:rPr>
                        <w:rFonts w:ascii="Cambria Math" w:hAnsi="Cambria Math"/>
                        <w:b w:val="0"/>
                        <w:i/>
                        <w:szCs w:val="24"/>
                      </w:rPr>
                    </m:ctrlPr>
                  </m:sSupPr>
                  <m:e>
                    <m:r>
                      <m:rPr>
                        <m:sty m:val="b"/>
                      </m:rPr>
                      <w:rPr>
                        <w:rFonts w:ascii="Cambria Math" w:hAnsi="Cambria Math" w:cs="Cambria Math"/>
                        <w:szCs w:val="24"/>
                      </w:rPr>
                      <m:t>P</m:t>
                    </m:r>
                  </m:e>
                  <m:sup>
                    <m:r>
                      <m:rPr>
                        <m:sty m:val="b"/>
                      </m:rPr>
                      <w:rPr>
                        <w:rFonts w:ascii="Cambria Math" w:hAnsi="Cambria Math" w:cs="Cambria Math" w:hint="cs"/>
                        <w:szCs w:val="24"/>
                        <w:rtl/>
                      </w:rPr>
                      <m:t>⊥</m:t>
                    </m:r>
                  </m:sup>
                </m:sSup>
                <m:r>
                  <m:rPr>
                    <m:sty m:val="bi"/>
                  </m:rPr>
                  <w:rPr>
                    <w:rFonts w:ascii="Cambria Math" w:hAnsi="Cambria Math"/>
                    <w:szCs w:val="24"/>
                    <w:rtl/>
                  </w:rPr>
                  <m:t>=</m:t>
                </m:r>
                <m:sSub>
                  <m:sSubPr>
                    <m:ctrlPr>
                      <w:rPr>
                        <w:rFonts w:ascii="Cambria Math" w:hAnsi="Cambria Math"/>
                        <w:b w:val="0"/>
                        <w:i/>
                        <w:szCs w:val="24"/>
                      </w:rPr>
                    </m:ctrlPr>
                  </m:sSubPr>
                  <m:e>
                    <m:r>
                      <m:rPr>
                        <m:sty m:val="b"/>
                      </m:rPr>
                      <w:rPr>
                        <w:rFonts w:ascii="Cambria Math" w:hAnsi="Cambria Math" w:cs="Cambria Math"/>
                        <w:szCs w:val="24"/>
                      </w:rPr>
                      <m:t>I</m:t>
                    </m:r>
                  </m:e>
                  <m:sub>
                    <m:sSub>
                      <m:sSubPr>
                        <m:ctrlPr>
                          <w:rPr>
                            <w:rFonts w:ascii="Cambria Math" w:hAnsi="Cambria Math"/>
                            <w:b w:val="0"/>
                            <w:i/>
                            <w:szCs w:val="24"/>
                          </w:rPr>
                        </m:ctrlPr>
                      </m:sSubPr>
                      <m:e>
                        <m:r>
                          <m:rPr>
                            <m:sty m:val="bi"/>
                          </m:rPr>
                          <w:rPr>
                            <w:rFonts w:ascii="Cambria Math" w:hAnsi="Cambria Math" w:cs="Cambria Math"/>
                            <w:szCs w:val="24"/>
                          </w:rPr>
                          <m:t>N</m:t>
                        </m:r>
                      </m:e>
                      <m:sub>
                        <m:r>
                          <m:rPr>
                            <m:sty m:val="bi"/>
                          </m:rPr>
                          <w:rPr>
                            <w:rFonts w:ascii="Cambria Math" w:hAnsi="Cambria Math" w:cs="Cambria Math"/>
                            <w:szCs w:val="24"/>
                          </w:rPr>
                          <m:t>r</m:t>
                        </m:r>
                      </m:sub>
                    </m:sSub>
                  </m:sub>
                </m:sSub>
                <m:r>
                  <m:rPr>
                    <m:sty m:val="bi"/>
                  </m:rPr>
                  <w:rPr>
                    <w:rFonts w:ascii="Cambria Math" w:hAnsi="Cambria Math" w:cs="Cambria Math" w:hint="cs"/>
                    <w:szCs w:val="24"/>
                    <w:rtl/>
                  </w:rPr>
                  <m:t>-</m:t>
                </m:r>
                <m:sSub>
                  <m:sSubPr>
                    <m:ctrlPr>
                      <w:rPr>
                        <w:rFonts w:ascii="Cambria Math" w:hAnsi="Cambria Math"/>
                        <w:b w:val="0"/>
                        <w:i/>
                        <w:szCs w:val="24"/>
                      </w:rPr>
                    </m:ctrlPr>
                  </m:sSubPr>
                  <m:e>
                    <m:r>
                      <m:rPr>
                        <m:sty m:val="b"/>
                      </m:rPr>
                      <w:rPr>
                        <w:rFonts w:ascii="Cambria Math" w:hAnsi="Cambria Math" w:cs="Cambria Math"/>
                        <w:szCs w:val="24"/>
                      </w:rPr>
                      <m:t>u</m:t>
                    </m:r>
                  </m:e>
                  <m:sub>
                    <m:r>
                      <m:rPr>
                        <m:sty m:val="bi"/>
                      </m:rPr>
                      <w:rPr>
                        <w:rFonts w:ascii="Cambria Math" w:hAnsi="Cambria Math" w:cs="Cambria Math"/>
                        <w:szCs w:val="24"/>
                      </w:rPr>
                      <m:t>J</m:t>
                    </m:r>
                  </m:sub>
                </m:sSub>
                <m:sSubSup>
                  <m:sSubSupPr>
                    <m:ctrlPr>
                      <w:rPr>
                        <w:rFonts w:ascii="Cambria Math" w:hAnsi="Cambria Math"/>
                        <w:b w:val="0"/>
                        <w:i/>
                        <w:szCs w:val="24"/>
                      </w:rPr>
                    </m:ctrlPr>
                  </m:sSubSupPr>
                  <m:e>
                    <m:r>
                      <m:rPr>
                        <m:sty m:val="b"/>
                      </m:rPr>
                      <w:rPr>
                        <w:rFonts w:ascii="Cambria Math" w:hAnsi="Cambria Math" w:cs="Cambria Math"/>
                        <w:szCs w:val="24"/>
                      </w:rPr>
                      <m:t>u</m:t>
                    </m:r>
                  </m:e>
                  <m:sub>
                    <m:r>
                      <m:rPr>
                        <m:sty m:val="bi"/>
                      </m:rPr>
                      <w:rPr>
                        <w:rFonts w:ascii="Cambria Math" w:hAnsi="Cambria Math" w:cs="Cambria Math"/>
                        <w:szCs w:val="24"/>
                      </w:rPr>
                      <m:t>J</m:t>
                    </m:r>
                  </m:sub>
                  <m:sup>
                    <m:r>
                      <m:rPr>
                        <m:sty m:val="bi"/>
                      </m:rPr>
                      <w:rPr>
                        <w:rFonts w:ascii="Cambria Math" w:hAnsi="Cambria Math" w:cs="Cambria Math"/>
                        <w:szCs w:val="24"/>
                      </w:rPr>
                      <m:t>H</m:t>
                    </m:r>
                  </m:sup>
                </m:sSubSup>
                <m:r>
                  <m:rPr>
                    <m:sty m:val="b"/>
                  </m:rPr>
                  <w:rPr>
                    <w:rFonts w:ascii="Cambria Math" w:hAnsi="Cambria Math"/>
                    <w:szCs w:val="24"/>
                    <w:rtl/>
                  </w:rPr>
                  <m:t>  </m:t>
                </m:r>
                <m:d>
                  <m:dPr>
                    <m:ctrlPr>
                      <w:rPr>
                        <w:rFonts w:ascii="Cambria Math" w:hAnsi="Cambria Math"/>
                        <w:b w:val="0"/>
                        <w:i/>
                        <w:szCs w:val="24"/>
                      </w:rPr>
                    </m:ctrlPr>
                  </m:dPr>
                  <m:e>
                    <m:r>
                      <m:rPr>
                        <m:sty m:val="bi"/>
                      </m:rPr>
                      <w:rPr>
                        <w:rFonts w:ascii="Cambria Math" w:hAnsi="Cambria Math" w:cs="Cambria Math" w:hint="cs"/>
                        <w:szCs w:val="24"/>
                        <w:rtl/>
                      </w:rPr>
                      <m:t>7</m:t>
                    </m:r>
                  </m:e>
                </m:d>
              </m:oMath>
            </m:oMathPara>
          </w:p>
          <w:p w14:paraId="18C24421" w14:textId="77777777" w:rsidR="007A6BBA" w:rsidRPr="007A6BBA" w:rsidRDefault="007A6BBA" w:rsidP="00F52D72">
            <w:pPr>
              <w:spacing w:line="276" w:lineRule="auto"/>
              <w:rPr>
                <w:b w:val="0"/>
                <w:sz w:val="12"/>
                <w:szCs w:val="12"/>
                <w:rtl/>
              </w:rPr>
            </w:pPr>
          </w:p>
          <w:p w14:paraId="7DE70FE2" w14:textId="2869BC66" w:rsidR="007D682C" w:rsidRPr="002B4CCF" w:rsidRDefault="007D682C" w:rsidP="002B4CCF">
            <w:pPr>
              <w:pStyle w:val="ListParagraph"/>
              <w:numPr>
                <w:ilvl w:val="0"/>
                <w:numId w:val="22"/>
              </w:numPr>
              <w:spacing w:line="276" w:lineRule="auto"/>
              <w:rPr>
                <w:b w:val="0"/>
                <w:bCs/>
                <w:rtl/>
              </w:rPr>
            </w:pPr>
            <w:r w:rsidRPr="002B4CCF">
              <w:rPr>
                <w:b w:val="0"/>
                <w:bCs/>
                <w:rtl/>
              </w:rPr>
              <w:t>بازیابی سیگنال:</w:t>
            </w:r>
          </w:p>
          <w:p w14:paraId="245955F4" w14:textId="34EF682C" w:rsidR="007D682C" w:rsidRPr="007D682C" w:rsidRDefault="007D682C" w:rsidP="00F52D72">
            <w:pPr>
              <w:spacing w:line="276" w:lineRule="auto"/>
              <w:rPr>
                <w:rtl/>
              </w:rPr>
            </w:pPr>
            <w:r w:rsidRPr="007D682C">
              <w:rPr>
                <w:rtl/>
              </w:rPr>
              <w:t xml:space="preserve">سیگنال پاک‌سازی شده </w:t>
            </w:r>
            <m:oMath>
              <m:acc>
                <m:accPr>
                  <m:ctrlPr>
                    <w:rPr>
                      <w:rFonts w:ascii="Cambria Math" w:hAnsi="Cambria Math" w:cs="Arial"/>
                      <w:b w:val="0"/>
                      <w:szCs w:val="24"/>
                    </w:rPr>
                  </m:ctrlPr>
                </m:accPr>
                <m:e>
                  <m:r>
                    <m:rPr>
                      <m:sty m:val="bi"/>
                    </m:rPr>
                    <w:rPr>
                      <w:rFonts w:ascii="Cambria Math" w:hAnsi="Cambria Math" w:cs="Cambria Math"/>
                      <w:szCs w:val="24"/>
                    </w:rPr>
                    <m:t>y</m:t>
                  </m:r>
                </m:e>
              </m:acc>
              <m:d>
                <m:dPr>
                  <m:begChr m:val="["/>
                  <m:endChr m:val="]"/>
                  <m:ctrlPr>
                    <w:rPr>
                      <w:rFonts w:ascii="Cambria Math" w:hAnsi="Cambria Math"/>
                      <w:b w:val="0"/>
                      <w:i/>
                      <w:szCs w:val="24"/>
                    </w:rPr>
                  </m:ctrlPr>
                </m:dPr>
                <m:e>
                  <m:r>
                    <m:rPr>
                      <m:sty m:val="bi"/>
                    </m:rPr>
                    <w:rPr>
                      <w:rFonts w:ascii="Cambria Math" w:hAnsi="Cambria Math" w:cs="Cambria Math" w:hint="cs"/>
                      <w:szCs w:val="24"/>
                      <w:rtl/>
                    </w:rPr>
                    <m:t>k</m:t>
                  </m:r>
                </m:e>
              </m:d>
            </m:oMath>
            <w:r w:rsidRPr="007D682C">
              <w:rPr>
                <w:rtl/>
              </w:rPr>
              <w:t xml:space="preserve"> از ضرب ماتریس پروژکشن در سیگنال دریافتی حاصل می‌شود. از آنجا که</w:t>
            </w:r>
            <w:r w:rsidR="007A6BBA">
              <w:rPr>
                <w:rFonts w:hint="cs"/>
                <w:rtl/>
              </w:rPr>
              <w:t xml:space="preserve"> </w:t>
            </w:r>
            <m:oMath>
              <m:sSub>
                <m:sSubPr>
                  <m:ctrlPr>
                    <w:rPr>
                      <w:rFonts w:ascii="Cambria Math" w:hAnsi="Cambria Math"/>
                      <w:b w:val="0"/>
                      <w:i/>
                    </w:rPr>
                  </m:ctrlPr>
                </m:sSubPr>
                <m:e>
                  <m:r>
                    <m:rPr>
                      <m:sty m:val="b"/>
                    </m:rPr>
                    <w:rPr>
                      <w:rFonts w:ascii="Cambria Math" w:hAnsi="Cambria Math" w:cs="Cambria Math"/>
                    </w:rPr>
                    <m:t>u</m:t>
                  </m:r>
                </m:e>
                <m:sub>
                  <m:r>
                    <m:rPr>
                      <m:sty m:val="bi"/>
                    </m:rPr>
                    <w:rPr>
                      <w:rFonts w:ascii="Cambria Math" w:hAnsi="Cambria Math" w:cs="Cambria Math"/>
                    </w:rPr>
                    <m:t>J</m:t>
                  </m:r>
                </m:sub>
              </m:sSub>
            </m:oMath>
            <w:r w:rsidR="007A6BBA">
              <w:rPr>
                <w:rFonts w:hint="cs"/>
                <w:rtl/>
              </w:rPr>
              <w:t xml:space="preserve"> </w:t>
            </w:r>
            <w:r w:rsidRPr="007D682C">
              <w:rPr>
                <w:rtl/>
              </w:rPr>
              <w:t xml:space="preserve">در جهت </w:t>
            </w:r>
            <m:oMath>
              <m:sSub>
                <m:sSubPr>
                  <m:ctrlPr>
                    <w:rPr>
                      <w:rFonts w:ascii="Cambria Math" w:hAnsi="Cambria Math"/>
                      <w:b w:val="0"/>
                      <w:i/>
                    </w:rPr>
                  </m:ctrlPr>
                </m:sSubPr>
                <m:e>
                  <m:r>
                    <m:rPr>
                      <m:sty m:val="b"/>
                    </m:rPr>
                    <w:rPr>
                      <w:rFonts w:ascii="Cambria Math" w:hAnsi="Cambria Math" w:cs="Cambria Math"/>
                    </w:rPr>
                    <m:t>h</m:t>
                  </m:r>
                </m:e>
                <m:sub>
                  <m:r>
                    <m:rPr>
                      <m:sty m:val="bi"/>
                    </m:rPr>
                    <w:rPr>
                      <w:rFonts w:ascii="Cambria Math" w:hAnsi="Cambria Math" w:cs="Cambria Math"/>
                    </w:rPr>
                    <m:t>J</m:t>
                  </m:r>
                </m:sub>
              </m:sSub>
            </m:oMath>
            <w:r w:rsidRPr="007D682C">
              <w:rPr>
                <w:rtl/>
              </w:rPr>
              <w:t xml:space="preserve"> قرار دارد، ضرب آن در مولفه تداخل صفر می‌شود </w:t>
            </w:r>
            <m:oMath>
              <m:d>
                <m:dPr>
                  <m:ctrlPr>
                    <w:rPr>
                      <w:rFonts w:ascii="Cambria Math" w:hAnsi="Cambria Math"/>
                      <w:b w:val="0"/>
                      <w:i/>
                    </w:rPr>
                  </m:ctrlPr>
                </m:dPr>
                <m:e>
                  <m:sSup>
                    <m:sSupPr>
                      <m:ctrlPr>
                        <w:rPr>
                          <w:rFonts w:ascii="Cambria Math" w:hAnsi="Cambria Math"/>
                          <w:b w:val="0"/>
                          <w:i/>
                        </w:rPr>
                      </m:ctrlPr>
                    </m:sSupPr>
                    <m:e>
                      <m:r>
                        <m:rPr>
                          <m:sty m:val="bi"/>
                        </m:rPr>
                        <w:rPr>
                          <w:rFonts w:ascii="Cambria Math" w:hAnsi="Cambria Math" w:cs="Cambria Math"/>
                        </w:rPr>
                        <m:t>P</m:t>
                      </m:r>
                    </m:e>
                    <m:sup>
                      <m:r>
                        <m:rPr>
                          <m:sty m:val="b"/>
                        </m:rPr>
                        <w:rPr>
                          <w:rFonts w:ascii="Cambria Math" w:hAnsi="Cambria Math" w:cs="Cambria Math" w:hint="cs"/>
                          <w:rtl/>
                        </w:rPr>
                        <m:t>⊥</m:t>
                      </m:r>
                    </m:sup>
                  </m:sSup>
                  <m:sSub>
                    <m:sSubPr>
                      <m:ctrlPr>
                        <w:rPr>
                          <w:rFonts w:ascii="Cambria Math" w:hAnsi="Cambria Math"/>
                          <w:b w:val="0"/>
                          <w:i/>
                        </w:rPr>
                      </m:ctrlPr>
                    </m:sSubPr>
                    <m:e>
                      <m:r>
                        <m:rPr>
                          <m:sty m:val="b"/>
                        </m:rPr>
                        <w:rPr>
                          <w:rFonts w:ascii="Cambria Math" w:hAnsi="Cambria Math" w:cs="Cambria Math"/>
                        </w:rPr>
                        <m:t>h</m:t>
                      </m:r>
                    </m:e>
                    <m:sub>
                      <m:r>
                        <m:rPr>
                          <m:sty m:val="bi"/>
                        </m:rPr>
                        <w:rPr>
                          <w:rFonts w:ascii="Cambria Math" w:hAnsi="Cambria Math" w:cs="Cambria Math"/>
                        </w:rPr>
                        <m:t>J</m:t>
                      </m:r>
                    </m:sub>
                  </m:sSub>
                  <m:r>
                    <m:rPr>
                      <m:sty m:val="b"/>
                    </m:rPr>
                    <w:rPr>
                      <w:rFonts w:ascii="Cambria Math" w:hAnsi="Cambria Math" w:cs="Cambria Math" w:hint="cs"/>
                      <w:rtl/>
                    </w:rPr>
                    <m:t>≈</m:t>
                  </m:r>
                  <m:r>
                    <m:rPr>
                      <m:sty m:val="b"/>
                    </m:rPr>
                    <w:rPr>
                      <w:rFonts w:ascii="Cambria Math" w:hAnsi="Cambria Math" w:cs="Cambria Math"/>
                    </w:rPr>
                    <m:t>0</m:t>
                  </m:r>
                </m:e>
              </m:d>
            </m:oMath>
            <w:r w:rsidR="007A6BBA">
              <w:rPr>
                <w:rFonts w:hint="cs"/>
                <w:b w:val="0"/>
                <w:rtl/>
              </w:rPr>
              <w:t>:</w:t>
            </w:r>
          </w:p>
          <w:p w14:paraId="12432711" w14:textId="23FC0F2F" w:rsidR="007D682C" w:rsidRPr="00C512DB" w:rsidRDefault="009E1054" w:rsidP="00F52D72">
            <w:pPr>
              <w:spacing w:line="276" w:lineRule="auto"/>
              <w:rPr>
                <w:b w:val="0"/>
                <w:szCs w:val="24"/>
                <w:rtl/>
              </w:rPr>
            </w:pPr>
            <m:oMathPara>
              <m:oMath>
                <m:acc>
                  <m:accPr>
                    <m:ctrlPr>
                      <w:rPr>
                        <w:rFonts w:ascii="Cambria Math" w:hAnsi="Cambria Math" w:cs="Arial"/>
                        <w:b w:val="0"/>
                        <w:szCs w:val="24"/>
                      </w:rPr>
                    </m:ctrlPr>
                  </m:accPr>
                  <m:e>
                    <m:r>
                      <m:rPr>
                        <m:sty m:val="bi"/>
                      </m:rPr>
                      <w:rPr>
                        <w:rFonts w:ascii="Cambria Math" w:hAnsi="Cambria Math" w:cs="Cambria Math"/>
                        <w:szCs w:val="24"/>
                      </w:rPr>
                      <m:t>y</m:t>
                    </m:r>
                  </m:e>
                </m:acc>
                <m:d>
                  <m:dPr>
                    <m:begChr m:val="["/>
                    <m:endChr m:val="]"/>
                    <m:ctrlPr>
                      <w:rPr>
                        <w:rFonts w:ascii="Cambria Math" w:hAnsi="Cambria Math"/>
                        <w:b w:val="0"/>
                        <w:i/>
                        <w:szCs w:val="24"/>
                      </w:rPr>
                    </m:ctrlPr>
                  </m:dPr>
                  <m:e>
                    <m:r>
                      <m:rPr>
                        <m:sty m:val="bi"/>
                      </m:rPr>
                      <w:rPr>
                        <w:rFonts w:ascii="Cambria Math" w:hAnsi="Cambria Math" w:cs="Cambria Math" w:hint="cs"/>
                        <w:szCs w:val="24"/>
                        <w:rtl/>
                      </w:rPr>
                      <m:t>k</m:t>
                    </m:r>
                  </m:e>
                </m:d>
                <m:r>
                  <m:rPr>
                    <m:sty m:val="bi"/>
                  </m:rPr>
                  <w:rPr>
                    <w:rFonts w:ascii="Cambria Math" w:hAnsi="Cambria Math"/>
                    <w:szCs w:val="24"/>
                    <w:rtl/>
                  </w:rPr>
                  <m:t>=</m:t>
                </m:r>
                <m:sSup>
                  <m:sSupPr>
                    <m:ctrlPr>
                      <w:rPr>
                        <w:rFonts w:ascii="Cambria Math" w:hAnsi="Cambria Math"/>
                        <w:b w:val="0"/>
                        <w:i/>
                        <w:szCs w:val="24"/>
                      </w:rPr>
                    </m:ctrlPr>
                  </m:sSupPr>
                  <m:e>
                    <m:r>
                      <m:rPr>
                        <m:sty m:val="b"/>
                      </m:rPr>
                      <w:rPr>
                        <w:rFonts w:ascii="Cambria Math" w:hAnsi="Cambria Math" w:cs="Cambria Math"/>
                        <w:szCs w:val="24"/>
                      </w:rPr>
                      <m:t>P</m:t>
                    </m:r>
                  </m:e>
                  <m:sup>
                    <m:r>
                      <m:rPr>
                        <m:sty m:val="b"/>
                      </m:rPr>
                      <w:rPr>
                        <w:rFonts w:ascii="Cambria Math" w:hAnsi="Cambria Math" w:cs="Cambria Math" w:hint="cs"/>
                        <w:szCs w:val="24"/>
                        <w:rtl/>
                      </w:rPr>
                      <m:t>⊥</m:t>
                    </m:r>
                  </m:sup>
                </m:sSup>
                <m:r>
                  <m:rPr>
                    <m:sty m:val="bi"/>
                  </m:rPr>
                  <w:rPr>
                    <w:rFonts w:ascii="Cambria Math" w:hAnsi="Cambria Math" w:cs="Cambria Math"/>
                    <w:szCs w:val="24"/>
                  </w:rPr>
                  <m:t>y</m:t>
                </m:r>
                <m:d>
                  <m:dPr>
                    <m:begChr m:val="["/>
                    <m:endChr m:val="]"/>
                    <m:ctrlPr>
                      <w:rPr>
                        <w:rFonts w:ascii="Cambria Math" w:hAnsi="Cambria Math"/>
                        <w:b w:val="0"/>
                        <w:i/>
                        <w:szCs w:val="24"/>
                      </w:rPr>
                    </m:ctrlPr>
                  </m:dPr>
                  <m:e>
                    <m:r>
                      <m:rPr>
                        <m:sty m:val="bi"/>
                      </m:rPr>
                      <w:rPr>
                        <w:rFonts w:ascii="Cambria Math" w:hAnsi="Cambria Math" w:cs="Cambria Math" w:hint="cs"/>
                        <w:szCs w:val="24"/>
                        <w:rtl/>
                      </w:rPr>
                      <m:t>k</m:t>
                    </m:r>
                  </m:e>
                </m:d>
                <m:r>
                  <m:rPr>
                    <m:sty m:val="bi"/>
                  </m:rPr>
                  <w:rPr>
                    <w:rFonts w:ascii="Cambria Math" w:hAnsi="Cambria Math"/>
                    <w:szCs w:val="24"/>
                    <w:rtl/>
                  </w:rPr>
                  <m:t>=</m:t>
                </m:r>
                <m:sSup>
                  <m:sSupPr>
                    <m:ctrlPr>
                      <w:rPr>
                        <w:rFonts w:ascii="Cambria Math" w:hAnsi="Cambria Math"/>
                        <w:b w:val="0"/>
                        <w:i/>
                        <w:szCs w:val="24"/>
                      </w:rPr>
                    </m:ctrlPr>
                  </m:sSupPr>
                  <m:e>
                    <m:r>
                      <m:rPr>
                        <m:sty m:val="b"/>
                      </m:rPr>
                      <w:rPr>
                        <w:rFonts w:ascii="Cambria Math" w:hAnsi="Cambria Math" w:cs="Cambria Math"/>
                        <w:szCs w:val="24"/>
                      </w:rPr>
                      <m:t>P</m:t>
                    </m:r>
                  </m:e>
                  <m:sup>
                    <m:r>
                      <m:rPr>
                        <m:sty m:val="b"/>
                      </m:rPr>
                      <w:rPr>
                        <w:rFonts w:ascii="Cambria Math" w:hAnsi="Cambria Math" w:cs="Cambria Math" w:hint="cs"/>
                        <w:szCs w:val="24"/>
                        <w:rtl/>
                      </w:rPr>
                      <m:t>⊥</m:t>
                    </m:r>
                  </m:sup>
                </m:sSup>
                <m:r>
                  <m:rPr>
                    <m:sty m:val="b"/>
                  </m:rPr>
                  <w:rPr>
                    <w:rFonts w:ascii="Cambria Math" w:hAnsi="Cambria Math" w:cs="Cambria Math"/>
                    <w:szCs w:val="24"/>
                  </w:rPr>
                  <m:t>H</m:t>
                </m:r>
                <m:r>
                  <m:rPr>
                    <m:sty m:val="bi"/>
                  </m:rPr>
                  <w:rPr>
                    <w:rFonts w:ascii="Cambria Math" w:hAnsi="Cambria Math" w:cs="Cambria Math"/>
                    <w:szCs w:val="24"/>
                  </w:rPr>
                  <m:t>x</m:t>
                </m:r>
                <m:d>
                  <m:dPr>
                    <m:begChr m:val="["/>
                    <m:endChr m:val="]"/>
                    <m:ctrlPr>
                      <w:rPr>
                        <w:rFonts w:ascii="Cambria Math" w:hAnsi="Cambria Math"/>
                        <w:b w:val="0"/>
                        <w:i/>
                        <w:szCs w:val="24"/>
                      </w:rPr>
                    </m:ctrlPr>
                  </m:dPr>
                  <m:e>
                    <m:r>
                      <m:rPr>
                        <m:sty m:val="bi"/>
                      </m:rPr>
                      <w:rPr>
                        <w:rFonts w:ascii="Cambria Math" w:hAnsi="Cambria Math" w:cs="Cambria Math" w:hint="cs"/>
                        <w:szCs w:val="24"/>
                        <w:rtl/>
                      </w:rPr>
                      <m:t>k</m:t>
                    </m:r>
                  </m:e>
                </m:d>
                <m:r>
                  <m:rPr>
                    <m:sty m:val="bi"/>
                  </m:rPr>
                  <w:rPr>
                    <w:rFonts w:ascii="Cambria Math" w:hAnsi="Cambria Math"/>
                    <w:szCs w:val="24"/>
                    <w:rtl/>
                  </w:rPr>
                  <m:t>+</m:t>
                </m:r>
                <m:limLow>
                  <m:limLowPr>
                    <m:ctrlPr>
                      <w:rPr>
                        <w:rFonts w:ascii="Cambria Math" w:hAnsi="Cambria Math"/>
                        <w:b w:val="0"/>
                        <w:i/>
                        <w:szCs w:val="24"/>
                      </w:rPr>
                    </m:ctrlPr>
                  </m:limLowPr>
                  <m:e>
                    <m:groupChr>
                      <m:groupChrPr>
                        <m:ctrlPr>
                          <w:rPr>
                            <w:rFonts w:ascii="Cambria Math" w:hAnsi="Cambria Math" w:cs="Cambria Math"/>
                            <w:b w:val="0"/>
                            <w:szCs w:val="24"/>
                          </w:rPr>
                        </m:ctrlPr>
                      </m:groupChrPr>
                      <m:e>
                        <m:sSup>
                          <m:sSupPr>
                            <m:ctrlPr>
                              <w:rPr>
                                <w:rFonts w:ascii="Cambria Math" w:hAnsi="Cambria Math"/>
                                <w:b w:val="0"/>
                                <w:i/>
                                <w:szCs w:val="24"/>
                              </w:rPr>
                            </m:ctrlPr>
                          </m:sSupPr>
                          <m:e>
                            <m:r>
                              <m:rPr>
                                <m:sty m:val="b"/>
                              </m:rPr>
                              <w:rPr>
                                <w:rFonts w:ascii="Cambria Math" w:hAnsi="Cambria Math" w:cs="Cambria Math"/>
                                <w:szCs w:val="24"/>
                              </w:rPr>
                              <m:t>P</m:t>
                            </m:r>
                          </m:e>
                          <m:sup>
                            <m:r>
                              <m:rPr>
                                <m:sty m:val="b"/>
                              </m:rPr>
                              <w:rPr>
                                <w:rFonts w:ascii="Cambria Math" w:hAnsi="Cambria Math" w:cs="Cambria Math" w:hint="cs"/>
                                <w:szCs w:val="24"/>
                                <w:rtl/>
                              </w:rPr>
                              <m:t>⊥</m:t>
                            </m:r>
                          </m:sup>
                        </m:sSup>
                        <m:r>
                          <m:rPr>
                            <m:sty m:val="b"/>
                          </m:rPr>
                          <w:rPr>
                            <w:rFonts w:ascii="Cambria Math" w:hAnsi="Cambria Math" w:cs="Cambria Math"/>
                            <w:szCs w:val="24"/>
                          </w:rPr>
                          <m:t>J</m:t>
                        </m:r>
                        <m:d>
                          <m:dPr>
                            <m:begChr m:val="["/>
                            <m:endChr m:val="]"/>
                            <m:ctrlPr>
                              <w:rPr>
                                <w:rFonts w:ascii="Cambria Math" w:hAnsi="Cambria Math"/>
                                <w:b w:val="0"/>
                                <w:i/>
                                <w:szCs w:val="24"/>
                              </w:rPr>
                            </m:ctrlPr>
                          </m:dPr>
                          <m:e>
                            <m:r>
                              <m:rPr>
                                <m:sty m:val="bi"/>
                              </m:rPr>
                              <w:rPr>
                                <w:rFonts w:ascii="Cambria Math" w:hAnsi="Cambria Math" w:cs="Cambria Math" w:hint="cs"/>
                                <w:szCs w:val="24"/>
                                <w:rtl/>
                              </w:rPr>
                              <m:t>k</m:t>
                            </m:r>
                          </m:e>
                        </m:d>
                      </m:e>
                    </m:groupChr>
                  </m:e>
                  <m:lim>
                    <m:r>
                      <m:rPr>
                        <m:sty m:val="b"/>
                      </m:rPr>
                      <w:rPr>
                        <w:rFonts w:ascii="Cambria Math" w:hAnsi="Cambria Math" w:cs="Cambria Math" w:hint="cs"/>
                        <w:szCs w:val="24"/>
                        <w:rtl/>
                      </w:rPr>
                      <m:t>≈</m:t>
                    </m:r>
                    <m:r>
                      <m:rPr>
                        <m:sty m:val="bi"/>
                      </m:rPr>
                      <w:rPr>
                        <w:rFonts w:ascii="Cambria Math" w:hAnsi="Cambria Math" w:cs="Cambria Math" w:hint="cs"/>
                        <w:szCs w:val="24"/>
                        <w:rtl/>
                      </w:rPr>
                      <m:t>0</m:t>
                    </m:r>
                  </m:lim>
                </m:limLow>
                <m:r>
                  <m:rPr>
                    <m:sty m:val="bi"/>
                  </m:rPr>
                  <w:rPr>
                    <w:rFonts w:ascii="Cambria Math" w:hAnsi="Cambria Math"/>
                    <w:szCs w:val="24"/>
                    <w:rtl/>
                  </w:rPr>
                  <m:t>+</m:t>
                </m:r>
                <m:sSup>
                  <m:sSupPr>
                    <m:ctrlPr>
                      <w:rPr>
                        <w:rFonts w:ascii="Cambria Math" w:hAnsi="Cambria Math"/>
                        <w:b w:val="0"/>
                        <w:i/>
                        <w:szCs w:val="24"/>
                      </w:rPr>
                    </m:ctrlPr>
                  </m:sSupPr>
                  <m:e>
                    <m:r>
                      <m:rPr>
                        <m:sty m:val="b"/>
                      </m:rPr>
                      <w:rPr>
                        <w:rFonts w:ascii="Cambria Math" w:hAnsi="Cambria Math" w:cs="Cambria Math"/>
                        <w:szCs w:val="24"/>
                      </w:rPr>
                      <m:t>P</m:t>
                    </m:r>
                  </m:e>
                  <m:sup>
                    <m:r>
                      <m:rPr>
                        <m:sty m:val="b"/>
                      </m:rPr>
                      <w:rPr>
                        <w:rFonts w:ascii="Cambria Math" w:hAnsi="Cambria Math" w:cs="Cambria Math" w:hint="cs"/>
                        <w:szCs w:val="24"/>
                        <w:rtl/>
                      </w:rPr>
                      <m:t>⊥</m:t>
                    </m:r>
                  </m:sup>
                </m:sSup>
                <m:r>
                  <m:rPr>
                    <m:sty m:val="b"/>
                  </m:rPr>
                  <w:rPr>
                    <w:rFonts w:ascii="Cambria Math" w:hAnsi="Cambria Math" w:cs="Cambria Math"/>
                    <w:szCs w:val="24"/>
                  </w:rPr>
                  <m:t>n</m:t>
                </m:r>
                <m:d>
                  <m:dPr>
                    <m:begChr m:val="["/>
                    <m:endChr m:val="]"/>
                    <m:ctrlPr>
                      <w:rPr>
                        <w:rFonts w:ascii="Cambria Math" w:hAnsi="Cambria Math"/>
                        <w:b w:val="0"/>
                        <w:i/>
                        <w:szCs w:val="24"/>
                      </w:rPr>
                    </m:ctrlPr>
                  </m:dPr>
                  <m:e>
                    <m:r>
                      <m:rPr>
                        <m:sty m:val="bi"/>
                      </m:rPr>
                      <w:rPr>
                        <w:rFonts w:ascii="Cambria Math" w:hAnsi="Cambria Math" w:cs="Cambria Math" w:hint="cs"/>
                        <w:szCs w:val="24"/>
                        <w:rtl/>
                      </w:rPr>
                      <m:t>k</m:t>
                    </m:r>
                  </m:e>
                </m:d>
                <m:r>
                  <m:rPr>
                    <m:sty m:val="b"/>
                  </m:rPr>
                  <w:rPr>
                    <w:rFonts w:ascii="Cambria Math" w:hAnsi="Cambria Math"/>
                    <w:szCs w:val="24"/>
                    <w:rtl/>
                  </w:rPr>
                  <m:t>  </m:t>
                </m:r>
                <m:d>
                  <m:dPr>
                    <m:ctrlPr>
                      <w:rPr>
                        <w:rFonts w:ascii="Cambria Math" w:hAnsi="Cambria Math"/>
                        <w:b w:val="0"/>
                        <w:i/>
                        <w:szCs w:val="24"/>
                      </w:rPr>
                    </m:ctrlPr>
                  </m:dPr>
                  <m:e>
                    <m:r>
                      <m:rPr>
                        <m:sty m:val="bi"/>
                      </m:rPr>
                      <w:rPr>
                        <w:rFonts w:ascii="Cambria Math" w:hAnsi="Cambria Math" w:cs="Cambria Math" w:hint="cs"/>
                        <w:szCs w:val="24"/>
                        <w:rtl/>
                      </w:rPr>
                      <m:t>8</m:t>
                    </m:r>
                  </m:e>
                </m:d>
              </m:oMath>
            </m:oMathPara>
          </w:p>
          <w:p w14:paraId="7A2DBD17" w14:textId="77777777" w:rsidR="007A6BBA" w:rsidRDefault="007A6BBA" w:rsidP="00F52D72">
            <w:pPr>
              <w:spacing w:line="276" w:lineRule="auto"/>
              <w:rPr>
                <w:b w:val="0"/>
                <w:sz w:val="28"/>
                <w:rtl/>
              </w:rPr>
            </w:pPr>
          </w:p>
          <w:p w14:paraId="5A9C3D9E" w14:textId="77777777" w:rsidR="00EA3782" w:rsidRPr="003A13E7" w:rsidRDefault="00EA3782" w:rsidP="00F52D72">
            <w:pPr>
              <w:spacing w:line="276" w:lineRule="auto"/>
              <w:rPr>
                <w:b w:val="0"/>
                <w:sz w:val="12"/>
                <w:szCs w:val="12"/>
                <w:rtl/>
              </w:rPr>
            </w:pPr>
          </w:p>
          <w:p w14:paraId="353E7E35" w14:textId="32083DB4" w:rsidR="007D682C" w:rsidRDefault="008E355F" w:rsidP="00F52D72">
            <w:pPr>
              <w:spacing w:line="276" w:lineRule="auto"/>
              <w:rPr>
                <w:bCs/>
              </w:rPr>
            </w:pPr>
            <w:r>
              <w:rPr>
                <w:rFonts w:hint="cs"/>
                <w:b w:val="0"/>
                <w:bCs/>
                <w:rtl/>
              </w:rPr>
              <w:t xml:space="preserve">4-2-4- </w:t>
            </w:r>
            <w:r w:rsidR="007D682C" w:rsidRPr="007D682C">
              <w:rPr>
                <w:bCs/>
                <w:rtl/>
              </w:rPr>
              <w:t>ابزار و روند اجرا</w:t>
            </w:r>
            <w:r w:rsidR="0024762F">
              <w:rPr>
                <w:rFonts w:hint="cs"/>
                <w:bCs/>
                <w:rtl/>
              </w:rPr>
              <w:t xml:space="preserve"> (</w:t>
            </w:r>
            <w:r w:rsidR="0024762F">
              <w:t>Tools and Implementation</w:t>
            </w:r>
            <w:r w:rsidR="0024762F">
              <w:rPr>
                <w:rFonts w:hint="cs"/>
                <w:bCs/>
                <w:rtl/>
              </w:rPr>
              <w:t>)</w:t>
            </w:r>
          </w:p>
          <w:p w14:paraId="148D22DE" w14:textId="77777777" w:rsidR="003A13E7" w:rsidRPr="003A13E7" w:rsidRDefault="003A13E7" w:rsidP="003A13E7">
            <w:pPr>
              <w:spacing w:line="276" w:lineRule="auto"/>
              <w:rPr>
                <w:sz w:val="2"/>
                <w:szCs w:val="2"/>
                <w:rtl/>
              </w:rPr>
            </w:pPr>
          </w:p>
          <w:p w14:paraId="6D6D51F3" w14:textId="5E08DA2F" w:rsidR="0024762F" w:rsidRDefault="0024762F" w:rsidP="0024762F">
            <w:pPr>
              <w:pStyle w:val="ListParagraph"/>
              <w:numPr>
                <w:ilvl w:val="0"/>
                <w:numId w:val="29"/>
              </w:numPr>
              <w:spacing w:line="276" w:lineRule="auto"/>
            </w:pPr>
            <w:r w:rsidRPr="0024762F">
              <w:rPr>
                <w:bCs/>
                <w:rtl/>
              </w:rPr>
              <w:t>محیط شبیه‌سازی و نرم‌افزار:</w:t>
            </w:r>
            <w:r w:rsidRPr="0024762F">
              <w:rPr>
                <w:rtl/>
              </w:rPr>
              <w:t xml:space="preserve"> پیاده‌سازی کامل الگوریتم‌ها در محیط نرم‌افزار </w:t>
            </w:r>
            <w:r w:rsidRPr="0024762F">
              <w:rPr>
                <w:b w:val="0"/>
              </w:rPr>
              <w:t>MATLAB</w:t>
            </w:r>
            <w:r w:rsidRPr="0024762F">
              <w:rPr>
                <w:rtl/>
              </w:rPr>
              <w:t xml:space="preserve"> (نسخه </w:t>
            </w:r>
            <w:r w:rsidRPr="0024762F">
              <w:rPr>
                <w:b w:val="0"/>
              </w:rPr>
              <w:t>R2022b</w:t>
            </w:r>
            <w:r w:rsidRPr="0024762F">
              <w:rPr>
                <w:rtl/>
              </w:rPr>
              <w:t xml:space="preserve"> یا بالاتر) انجام خواهد شد. هسته اصلی شبیه‌سازی، استفاده از </w:t>
            </w:r>
            <w:r w:rsidRPr="0024762F">
              <w:rPr>
                <w:b w:val="0"/>
                <w:rtl/>
              </w:rPr>
              <w:t>جعبه‌ابزار</w:t>
            </w:r>
            <w:r w:rsidRPr="0024762F">
              <w:rPr>
                <w:bCs/>
                <w:rtl/>
              </w:rPr>
              <w:t xml:space="preserve"> </w:t>
            </w:r>
            <w:r w:rsidRPr="0024762F">
              <w:rPr>
                <w:b w:val="0"/>
              </w:rPr>
              <w:t>5G</w:t>
            </w:r>
            <w:r w:rsidRPr="0024762F">
              <w:rPr>
                <w:bCs/>
                <w:rtl/>
              </w:rPr>
              <w:t xml:space="preserve"> </w:t>
            </w:r>
            <w:r w:rsidRPr="0024762F">
              <w:rPr>
                <w:b w:val="0"/>
                <w:rtl/>
              </w:rPr>
              <w:t>(</w:t>
            </w:r>
            <w:r w:rsidRPr="0024762F">
              <w:rPr>
                <w:b w:val="0"/>
              </w:rPr>
              <w:t>5G</w:t>
            </w:r>
            <w:r w:rsidRPr="0024762F">
              <w:rPr>
                <w:bCs/>
              </w:rPr>
              <w:t xml:space="preserve"> </w:t>
            </w:r>
            <w:r w:rsidRPr="0024762F">
              <w:rPr>
                <w:b w:val="0"/>
              </w:rPr>
              <w:t>Toolbox</w:t>
            </w:r>
            <w:r w:rsidRPr="0024762F">
              <w:rPr>
                <w:b w:val="0"/>
                <w:rtl/>
              </w:rPr>
              <w:t>)</w:t>
            </w:r>
            <w:r w:rsidRPr="0024762F">
              <w:rPr>
                <w:rtl/>
              </w:rPr>
              <w:t xml:space="preserve"> است که امکان تولید دقیق شکل‌موج‌های استاندارد </w:t>
            </w:r>
            <w:r w:rsidRPr="0024762F">
              <w:rPr>
                <w:b w:val="0"/>
              </w:rPr>
              <w:t>5G</w:t>
            </w:r>
            <w:r w:rsidRPr="0024762F">
              <w:rPr>
                <w:bCs/>
              </w:rPr>
              <w:t xml:space="preserve"> </w:t>
            </w:r>
            <w:r w:rsidRPr="0024762F">
              <w:rPr>
                <w:b w:val="0"/>
              </w:rPr>
              <w:t>NR</w:t>
            </w:r>
            <w:r w:rsidRPr="0024762F">
              <w:rPr>
                <w:rtl/>
              </w:rPr>
              <w:t xml:space="preserve"> را بر اساس مشخصات </w:t>
            </w:r>
            <w:r w:rsidRPr="0024762F">
              <w:rPr>
                <w:b w:val="0"/>
              </w:rPr>
              <w:t>3GPP</w:t>
            </w:r>
            <w:r w:rsidRPr="0024762F">
              <w:rPr>
                <w:bCs/>
              </w:rPr>
              <w:t xml:space="preserve"> </w:t>
            </w:r>
            <w:r w:rsidRPr="0024762F">
              <w:rPr>
                <w:b w:val="0"/>
              </w:rPr>
              <w:t>Release</w:t>
            </w:r>
            <w:r w:rsidRPr="0024762F">
              <w:rPr>
                <w:bCs/>
              </w:rPr>
              <w:t xml:space="preserve"> </w:t>
            </w:r>
            <w:r w:rsidRPr="0024762F">
              <w:rPr>
                <w:b w:val="0"/>
              </w:rPr>
              <w:t>15</w:t>
            </w:r>
            <w:r w:rsidRPr="0024762F">
              <w:rPr>
                <w:rtl/>
              </w:rPr>
              <w:t xml:space="preserve"> فراهم می‌کند. این ابزار برای تولید سیگنال‌های مدولاسیون </w:t>
            </w:r>
            <w:r w:rsidRPr="0024762F">
              <w:rPr>
                <w:rFonts w:asciiTheme="majorBidi" w:hAnsiTheme="majorBidi" w:cstheme="majorBidi"/>
                <w:sz w:val="22"/>
                <w:szCs w:val="24"/>
                <w:rtl/>
              </w:rPr>
              <w:t>CP-OFDM</w:t>
            </w:r>
            <w:r w:rsidRPr="0024762F">
              <w:rPr>
                <w:rtl/>
              </w:rPr>
              <w:t>، پیکربندی قاب‌ها (</w:t>
            </w:r>
            <w:r w:rsidRPr="0024762F">
              <w:rPr>
                <w:rFonts w:asciiTheme="majorBidi" w:hAnsiTheme="majorBidi" w:cstheme="majorBidi"/>
                <w:sz w:val="22"/>
                <w:szCs w:val="24"/>
                <w:rtl/>
              </w:rPr>
              <w:t>Frames</w:t>
            </w:r>
            <w:r w:rsidRPr="0024762F">
              <w:rPr>
                <w:rtl/>
              </w:rPr>
              <w:t>)، و ایجاد کانال‌های فیزیکی (</w:t>
            </w:r>
            <w:r w:rsidRPr="0024762F">
              <w:rPr>
                <w:rFonts w:asciiTheme="majorBidi" w:hAnsiTheme="majorBidi" w:cstheme="majorBidi"/>
                <w:sz w:val="22"/>
                <w:szCs w:val="24"/>
                <w:rtl/>
              </w:rPr>
              <w:t>PDSCH</w:t>
            </w:r>
            <w:r w:rsidRPr="0024762F">
              <w:rPr>
                <w:rtl/>
              </w:rPr>
              <w:t>) و سیگنال‌های مرجع (</w:t>
            </w:r>
            <w:r w:rsidRPr="0024762F">
              <w:rPr>
                <w:rFonts w:asciiTheme="majorBidi" w:hAnsiTheme="majorBidi" w:cstheme="majorBidi"/>
                <w:sz w:val="22"/>
                <w:szCs w:val="24"/>
                <w:rtl/>
              </w:rPr>
              <w:t>DMRS, PSS, SS</w:t>
            </w:r>
            <w:r w:rsidRPr="0024762F">
              <w:rPr>
                <w:rtl/>
              </w:rPr>
              <w:t>S) استفاده می‌شود تا نتایج شبیه‌سازی کاملاً منطبق بر واقعیت باشد.</w:t>
            </w:r>
          </w:p>
          <w:p w14:paraId="6A0156D9" w14:textId="77777777" w:rsidR="003A13E7" w:rsidRPr="003A13E7" w:rsidRDefault="003A13E7" w:rsidP="003A13E7">
            <w:pPr>
              <w:spacing w:line="276" w:lineRule="auto"/>
              <w:rPr>
                <w:sz w:val="2"/>
                <w:szCs w:val="2"/>
                <w:rtl/>
              </w:rPr>
            </w:pPr>
          </w:p>
          <w:p w14:paraId="15EDC546" w14:textId="6F49E846" w:rsidR="0024762F" w:rsidRPr="0024762F" w:rsidRDefault="0024762F" w:rsidP="0024762F">
            <w:pPr>
              <w:pStyle w:val="ListParagraph"/>
              <w:numPr>
                <w:ilvl w:val="0"/>
                <w:numId w:val="29"/>
              </w:numPr>
              <w:spacing w:line="276" w:lineRule="auto"/>
              <w:rPr>
                <w:rtl/>
              </w:rPr>
            </w:pPr>
            <w:r w:rsidRPr="0024762F">
              <w:rPr>
                <w:bCs/>
                <w:rtl/>
              </w:rPr>
              <w:t>پیکربندی سناریو (</w:t>
            </w:r>
            <w:r w:rsidRPr="0024762F">
              <w:rPr>
                <w:rFonts w:asciiTheme="majorBidi" w:hAnsiTheme="majorBidi" w:cstheme="majorBidi"/>
                <w:bCs/>
                <w:sz w:val="22"/>
                <w:szCs w:val="24"/>
                <w:rtl/>
              </w:rPr>
              <w:t>Simulation</w:t>
            </w:r>
            <w:r w:rsidRPr="0024762F">
              <w:rPr>
                <w:bCs/>
                <w:sz w:val="22"/>
                <w:szCs w:val="24"/>
                <w:rtl/>
              </w:rPr>
              <w:t xml:space="preserve"> </w:t>
            </w:r>
            <w:r w:rsidRPr="0024762F">
              <w:rPr>
                <w:rFonts w:asciiTheme="majorBidi" w:hAnsiTheme="majorBidi" w:cstheme="majorBidi"/>
                <w:bCs/>
                <w:sz w:val="22"/>
                <w:szCs w:val="24"/>
                <w:rtl/>
              </w:rPr>
              <w:t>Scenario</w:t>
            </w:r>
            <w:r w:rsidRPr="0024762F">
              <w:rPr>
                <w:bCs/>
                <w:rtl/>
              </w:rPr>
              <w:t>):</w:t>
            </w:r>
            <w:r w:rsidRPr="0024762F">
              <w:rPr>
                <w:rtl/>
              </w:rPr>
              <w:t xml:space="preserve"> تمرکز شبیه‌سازی بر روی لینک پایین‌دست (</w:t>
            </w:r>
            <w:r w:rsidRPr="0024762F">
              <w:rPr>
                <w:rFonts w:asciiTheme="majorBidi" w:hAnsiTheme="majorBidi" w:cstheme="majorBidi"/>
                <w:sz w:val="22"/>
                <w:szCs w:val="24"/>
                <w:rtl/>
              </w:rPr>
              <w:t>Downlink</w:t>
            </w:r>
            <w:r w:rsidRPr="0024762F">
              <w:rPr>
                <w:rtl/>
              </w:rPr>
              <w:t>) از ایستگاه پایه (</w:t>
            </w:r>
            <w:r w:rsidRPr="0024762F">
              <w:rPr>
                <w:rFonts w:asciiTheme="majorBidi" w:hAnsiTheme="majorBidi" w:cstheme="majorBidi"/>
                <w:sz w:val="22"/>
                <w:szCs w:val="24"/>
                <w:rtl/>
              </w:rPr>
              <w:t>gNB</w:t>
            </w:r>
            <w:r w:rsidRPr="0024762F">
              <w:rPr>
                <w:rtl/>
              </w:rPr>
              <w:t>) به کاربر (</w:t>
            </w:r>
            <w:r w:rsidRPr="0024762F">
              <w:rPr>
                <w:rFonts w:asciiTheme="majorBidi" w:hAnsiTheme="majorBidi" w:cstheme="majorBidi"/>
                <w:sz w:val="22"/>
                <w:szCs w:val="24"/>
                <w:rtl/>
              </w:rPr>
              <w:t>UE</w:t>
            </w:r>
            <w:r w:rsidRPr="0024762F">
              <w:rPr>
                <w:rtl/>
              </w:rPr>
              <w:t>) است. پارامترهای کلیدی سناریو عبارتند از:</w:t>
            </w:r>
          </w:p>
          <w:p w14:paraId="5DB5DAC8" w14:textId="43C6373D" w:rsidR="0024762F" w:rsidRPr="0024762F" w:rsidRDefault="0024762F" w:rsidP="0024762F">
            <w:pPr>
              <w:pStyle w:val="ListParagraph"/>
              <w:numPr>
                <w:ilvl w:val="0"/>
                <w:numId w:val="28"/>
              </w:numPr>
              <w:spacing w:line="276" w:lineRule="auto"/>
              <w:rPr>
                <w:rtl/>
              </w:rPr>
            </w:pPr>
            <w:r w:rsidRPr="0024762F">
              <w:rPr>
                <w:bCs/>
                <w:rtl/>
              </w:rPr>
              <w:t>نومرولوژی (</w:t>
            </w:r>
            <w:r w:rsidRPr="003A13E7">
              <w:rPr>
                <w:rFonts w:asciiTheme="majorBidi" w:hAnsiTheme="majorBidi" w:cstheme="majorBidi"/>
                <w:b w:val="0"/>
                <w:bCs/>
                <w:sz w:val="22"/>
                <w:szCs w:val="24"/>
                <w:rtl/>
              </w:rPr>
              <w:t>Numerology</w:t>
            </w:r>
            <w:r w:rsidRPr="0024762F">
              <w:rPr>
                <w:bCs/>
                <w:rtl/>
              </w:rPr>
              <w:t>):</w:t>
            </w:r>
            <w:r w:rsidRPr="0024762F">
              <w:rPr>
                <w:rtl/>
              </w:rPr>
              <w:t xml:space="preserve"> استفاده از فاصله زیرحام</w:t>
            </w:r>
            <w:r w:rsidR="00952E22">
              <w:rPr>
                <w:rFonts w:hint="cs"/>
                <w:rtl/>
              </w:rPr>
              <w:t>ل (</w:t>
            </w:r>
            <w:r w:rsidR="00952E22" w:rsidRPr="00952E22">
              <w:rPr>
                <w:b w:val="0"/>
                <w:bCs/>
              </w:rPr>
              <w:t>SCS</w:t>
            </w:r>
            <w:r w:rsidR="00952E22">
              <w:rPr>
                <w:rFonts w:hint="cs"/>
                <w:rtl/>
              </w:rPr>
              <w:t xml:space="preserve">) 30 </w:t>
            </w:r>
            <w:r w:rsidRPr="003A13E7">
              <w:rPr>
                <w:rtl/>
              </w:rPr>
              <w:t>کیلوهرتز (</w:t>
            </w:r>
            <w:r w:rsidRPr="003A13E7">
              <w:rPr>
                <w:rFonts w:ascii="Calibri" w:hAnsi="Calibri" w:cs="Calibri" w:hint="cs"/>
                <w:rtl/>
              </w:rPr>
              <w:t>μ</w:t>
            </w:r>
            <w:r w:rsidRPr="003A13E7">
              <w:rPr>
                <w:rtl/>
              </w:rPr>
              <w:t>=1)</w:t>
            </w:r>
            <w:r w:rsidRPr="0024762F">
              <w:rPr>
                <w:rtl/>
              </w:rPr>
              <w:t xml:space="preserve"> که برای باندهای فرکانسی زیر ۶ گیگاهرتز (</w:t>
            </w:r>
            <w:r w:rsidRPr="003A13E7">
              <w:rPr>
                <w:b w:val="0"/>
                <w:bCs/>
              </w:rPr>
              <w:t>FR1</w:t>
            </w:r>
            <w:r w:rsidRPr="0024762F">
              <w:rPr>
                <w:rtl/>
              </w:rPr>
              <w:t>) مرسوم است.</w:t>
            </w:r>
          </w:p>
          <w:p w14:paraId="24970805" w14:textId="77777777" w:rsidR="0024762F" w:rsidRPr="0024762F" w:rsidRDefault="0024762F" w:rsidP="0024762F">
            <w:pPr>
              <w:pStyle w:val="ListParagraph"/>
              <w:numPr>
                <w:ilvl w:val="0"/>
                <w:numId w:val="28"/>
              </w:numPr>
              <w:spacing w:line="276" w:lineRule="auto"/>
              <w:rPr>
                <w:rtl/>
              </w:rPr>
            </w:pPr>
            <w:r w:rsidRPr="0024762F">
              <w:rPr>
                <w:bCs/>
                <w:rtl/>
              </w:rPr>
              <w:t>مدل کانال:</w:t>
            </w:r>
            <w:r w:rsidRPr="0024762F">
              <w:rPr>
                <w:rtl/>
              </w:rPr>
              <w:t xml:space="preserve"> استفاده از مدل کانال استاندارد </w:t>
            </w:r>
            <w:r w:rsidRPr="003A13E7">
              <w:rPr>
                <w:b w:val="0"/>
                <w:bCs/>
              </w:rPr>
              <w:t>TDL-A</w:t>
            </w:r>
            <w:r w:rsidRPr="0024762F">
              <w:rPr>
                <w:bCs/>
                <w:rtl/>
              </w:rPr>
              <w:t xml:space="preserve"> (</w:t>
            </w:r>
            <w:r w:rsidRPr="003A13E7">
              <w:rPr>
                <w:rFonts w:asciiTheme="majorBidi" w:hAnsiTheme="majorBidi" w:cstheme="majorBidi"/>
                <w:sz w:val="22"/>
                <w:szCs w:val="24"/>
                <w:rtl/>
              </w:rPr>
              <w:t>Tapped</w:t>
            </w:r>
            <w:r w:rsidRPr="003A13E7">
              <w:rPr>
                <w:bCs/>
                <w:sz w:val="22"/>
                <w:szCs w:val="24"/>
                <w:rtl/>
              </w:rPr>
              <w:t xml:space="preserve"> </w:t>
            </w:r>
            <w:r w:rsidRPr="003A13E7">
              <w:rPr>
                <w:rFonts w:asciiTheme="majorBidi" w:hAnsiTheme="majorBidi" w:cstheme="majorBidi"/>
                <w:sz w:val="22"/>
                <w:szCs w:val="24"/>
                <w:rtl/>
              </w:rPr>
              <w:t>Delay</w:t>
            </w:r>
            <w:r w:rsidRPr="003A13E7">
              <w:rPr>
                <w:bCs/>
                <w:sz w:val="22"/>
                <w:szCs w:val="24"/>
                <w:rtl/>
              </w:rPr>
              <w:t xml:space="preserve"> </w:t>
            </w:r>
            <w:r w:rsidRPr="003A13E7">
              <w:rPr>
                <w:rFonts w:asciiTheme="majorBidi" w:hAnsiTheme="majorBidi" w:cstheme="majorBidi"/>
                <w:sz w:val="22"/>
                <w:szCs w:val="24"/>
                <w:rtl/>
              </w:rPr>
              <w:t>Line</w:t>
            </w:r>
            <w:r w:rsidRPr="0024762F">
              <w:rPr>
                <w:bCs/>
                <w:rtl/>
              </w:rPr>
              <w:t>)</w:t>
            </w:r>
            <w:r w:rsidRPr="0024762F">
              <w:rPr>
                <w:rtl/>
              </w:rPr>
              <w:t xml:space="preserve"> مطابق با استاندارد </w:t>
            </w:r>
            <w:r w:rsidRPr="003A13E7">
              <w:rPr>
                <w:b w:val="0"/>
                <w:bCs/>
              </w:rPr>
              <w:t>3GPP TR 38.901</w:t>
            </w:r>
            <w:r w:rsidRPr="0024762F">
              <w:rPr>
                <w:rtl/>
              </w:rPr>
              <w:t xml:space="preserve"> برای شبیه‌سازی دقیق اثرات "محوشدگی چندمسیره" (</w:t>
            </w:r>
            <w:r w:rsidRPr="003A13E7">
              <w:rPr>
                <w:rFonts w:asciiTheme="majorBidi" w:hAnsiTheme="majorBidi" w:cstheme="majorBidi"/>
                <w:sz w:val="22"/>
                <w:szCs w:val="24"/>
                <w:rtl/>
              </w:rPr>
              <w:t>Multipath</w:t>
            </w:r>
            <w:r w:rsidRPr="003A13E7">
              <w:rPr>
                <w:sz w:val="22"/>
                <w:szCs w:val="24"/>
                <w:rtl/>
              </w:rPr>
              <w:t xml:space="preserve"> </w:t>
            </w:r>
            <w:r w:rsidRPr="003A13E7">
              <w:rPr>
                <w:rFonts w:asciiTheme="majorBidi" w:hAnsiTheme="majorBidi" w:cstheme="majorBidi"/>
                <w:sz w:val="22"/>
                <w:szCs w:val="24"/>
                <w:rtl/>
              </w:rPr>
              <w:t>Fading</w:t>
            </w:r>
            <w:r w:rsidRPr="0024762F">
              <w:rPr>
                <w:rtl/>
              </w:rPr>
              <w:t>) و "پراکندگی تأخیر" (</w:t>
            </w:r>
            <w:r w:rsidRPr="003A13E7">
              <w:rPr>
                <w:rFonts w:asciiTheme="majorBidi" w:hAnsiTheme="majorBidi" w:cstheme="majorBidi"/>
                <w:sz w:val="22"/>
                <w:szCs w:val="24"/>
                <w:rtl/>
              </w:rPr>
              <w:t>Delay</w:t>
            </w:r>
            <w:r w:rsidRPr="003A13E7">
              <w:rPr>
                <w:sz w:val="22"/>
                <w:szCs w:val="24"/>
                <w:rtl/>
              </w:rPr>
              <w:t xml:space="preserve"> </w:t>
            </w:r>
            <w:r w:rsidRPr="003A13E7">
              <w:rPr>
                <w:rFonts w:asciiTheme="majorBidi" w:hAnsiTheme="majorBidi" w:cstheme="majorBidi"/>
                <w:sz w:val="22"/>
                <w:szCs w:val="24"/>
                <w:rtl/>
              </w:rPr>
              <w:t>Spread</w:t>
            </w:r>
            <w:r w:rsidRPr="0024762F">
              <w:rPr>
                <w:rtl/>
              </w:rPr>
              <w:t>) در محیط‌های شهری.</w:t>
            </w:r>
          </w:p>
          <w:p w14:paraId="511B67BB" w14:textId="7E3F77EF" w:rsidR="0024762F" w:rsidRDefault="0024762F" w:rsidP="0024762F">
            <w:pPr>
              <w:pStyle w:val="ListParagraph"/>
              <w:numPr>
                <w:ilvl w:val="0"/>
                <w:numId w:val="28"/>
              </w:numPr>
              <w:spacing w:line="276" w:lineRule="auto"/>
            </w:pPr>
            <w:r w:rsidRPr="0024762F">
              <w:rPr>
                <w:bCs/>
                <w:rtl/>
              </w:rPr>
              <w:t>آرایش آنتن:</w:t>
            </w:r>
            <w:r w:rsidRPr="0024762F">
              <w:rPr>
                <w:rtl/>
              </w:rPr>
              <w:t xml:space="preserve"> پیکربندی سیستم به صورت </w:t>
            </w:r>
            <w:r w:rsidRPr="003A13E7">
              <w:rPr>
                <w:rFonts w:asciiTheme="majorBidi" w:hAnsiTheme="majorBidi" w:cstheme="majorBidi"/>
                <w:sz w:val="22"/>
                <w:szCs w:val="24"/>
                <w:rtl/>
              </w:rPr>
              <w:t>MIMO</w:t>
            </w:r>
            <w:r w:rsidRPr="003A13E7">
              <w:rPr>
                <w:sz w:val="22"/>
                <w:szCs w:val="24"/>
                <w:rtl/>
              </w:rPr>
              <w:t xml:space="preserve"> </w:t>
            </w:r>
            <w:r w:rsidRPr="0024762F">
              <w:rPr>
                <w:rtl/>
              </w:rPr>
              <w:t>(برای مثال ۴x۴ یا ۸x۲) جهت اعمال تکنیک‌های پردازش آرایه‌ای</w:t>
            </w:r>
            <w:r w:rsidR="00BC41C0">
              <w:rPr>
                <w:rFonts w:hint="cs"/>
                <w:rtl/>
              </w:rPr>
              <w:t xml:space="preserve"> </w:t>
            </w:r>
            <w:r w:rsidR="00BC41C0" w:rsidRPr="00BC41C0">
              <w:rPr>
                <w:b w:val="0"/>
                <w:bCs/>
              </w:rPr>
              <w:t>[6]</w:t>
            </w:r>
            <w:r w:rsidRPr="0024762F">
              <w:rPr>
                <w:rtl/>
              </w:rPr>
              <w:t>.</w:t>
            </w:r>
          </w:p>
          <w:p w14:paraId="0C655508" w14:textId="77777777" w:rsidR="003A13E7" w:rsidRPr="003A13E7" w:rsidRDefault="003A13E7" w:rsidP="003A13E7">
            <w:pPr>
              <w:spacing w:line="276" w:lineRule="auto"/>
              <w:rPr>
                <w:sz w:val="2"/>
                <w:szCs w:val="2"/>
                <w:rtl/>
              </w:rPr>
            </w:pPr>
          </w:p>
          <w:p w14:paraId="23674874" w14:textId="49D53500" w:rsidR="0024762F" w:rsidRPr="0024762F" w:rsidRDefault="0024762F" w:rsidP="0024762F">
            <w:pPr>
              <w:pStyle w:val="ListParagraph"/>
              <w:numPr>
                <w:ilvl w:val="0"/>
                <w:numId w:val="29"/>
              </w:numPr>
              <w:spacing w:line="276" w:lineRule="auto"/>
              <w:rPr>
                <w:rtl/>
              </w:rPr>
            </w:pPr>
            <w:r w:rsidRPr="0024762F">
              <w:rPr>
                <w:bCs/>
                <w:rtl/>
              </w:rPr>
              <w:t>معیارهای ارزیابی (</w:t>
            </w:r>
            <w:r w:rsidRPr="003A13E7">
              <w:rPr>
                <w:rFonts w:asciiTheme="majorBidi" w:hAnsiTheme="majorBidi" w:cstheme="majorBidi"/>
                <w:b w:val="0"/>
                <w:bCs/>
                <w:sz w:val="22"/>
                <w:szCs w:val="24"/>
                <w:rtl/>
              </w:rPr>
              <w:t>Evaluation</w:t>
            </w:r>
            <w:r w:rsidRPr="003A13E7">
              <w:rPr>
                <w:bCs/>
                <w:sz w:val="22"/>
                <w:szCs w:val="24"/>
                <w:rtl/>
              </w:rPr>
              <w:t xml:space="preserve"> </w:t>
            </w:r>
            <w:r w:rsidRPr="003A13E7">
              <w:rPr>
                <w:rFonts w:asciiTheme="majorBidi" w:hAnsiTheme="majorBidi" w:cstheme="majorBidi"/>
                <w:b w:val="0"/>
                <w:bCs/>
                <w:sz w:val="22"/>
                <w:szCs w:val="24"/>
                <w:rtl/>
              </w:rPr>
              <w:t>Metrics</w:t>
            </w:r>
            <w:r w:rsidRPr="0024762F">
              <w:rPr>
                <w:bCs/>
                <w:rtl/>
              </w:rPr>
              <w:t>):</w:t>
            </w:r>
            <w:r w:rsidRPr="0024762F">
              <w:rPr>
                <w:rtl/>
              </w:rPr>
              <w:t xml:space="preserve"> عملکرد سیستم پیشنهادی با استفاده از روش شبیه‌سازی "مونت کارلو" (</w:t>
            </w:r>
            <w:r w:rsidRPr="003A13E7">
              <w:rPr>
                <w:rFonts w:asciiTheme="majorBidi" w:hAnsiTheme="majorBidi" w:cstheme="majorBidi"/>
                <w:sz w:val="22"/>
                <w:szCs w:val="24"/>
                <w:rtl/>
              </w:rPr>
              <w:t>Monte</w:t>
            </w:r>
            <w:r w:rsidRPr="003A13E7">
              <w:rPr>
                <w:sz w:val="22"/>
                <w:szCs w:val="24"/>
                <w:rtl/>
              </w:rPr>
              <w:t xml:space="preserve"> </w:t>
            </w:r>
            <w:r w:rsidRPr="003A13E7">
              <w:rPr>
                <w:rFonts w:asciiTheme="majorBidi" w:hAnsiTheme="majorBidi" w:cstheme="majorBidi"/>
                <w:sz w:val="22"/>
                <w:szCs w:val="24"/>
                <w:rtl/>
              </w:rPr>
              <w:t>Carlo</w:t>
            </w:r>
            <w:r w:rsidRPr="0024762F">
              <w:rPr>
                <w:rtl/>
              </w:rPr>
              <w:t>) و د</w:t>
            </w:r>
            <w:r w:rsidR="00012CE1">
              <w:rPr>
                <w:rFonts w:hint="cs"/>
                <w:rtl/>
              </w:rPr>
              <w:t>ر 3 س</w:t>
            </w:r>
            <w:r w:rsidRPr="0024762F">
              <w:rPr>
                <w:rtl/>
              </w:rPr>
              <w:t>ناریوی مختلف بررسی و مقایسه خواهد شد:</w:t>
            </w:r>
          </w:p>
          <w:p w14:paraId="4C53439C" w14:textId="77777777" w:rsidR="0024762F" w:rsidRPr="003A13E7" w:rsidRDefault="0024762F" w:rsidP="003A13E7">
            <w:pPr>
              <w:pStyle w:val="ListParagraph"/>
              <w:numPr>
                <w:ilvl w:val="0"/>
                <w:numId w:val="31"/>
              </w:numPr>
              <w:spacing w:line="276" w:lineRule="auto"/>
              <w:rPr>
                <w:rtl/>
              </w:rPr>
            </w:pPr>
            <w:r w:rsidRPr="003A13E7">
              <w:rPr>
                <w:bCs/>
                <w:rtl/>
              </w:rPr>
              <w:t>حالت پایه (</w:t>
            </w:r>
            <w:r w:rsidRPr="003A13E7">
              <w:rPr>
                <w:rFonts w:asciiTheme="majorBidi" w:hAnsiTheme="majorBidi" w:cstheme="majorBidi"/>
                <w:bCs/>
                <w:sz w:val="22"/>
                <w:szCs w:val="24"/>
                <w:rtl/>
              </w:rPr>
              <w:t>No</w:t>
            </w:r>
            <w:r w:rsidRPr="003A13E7">
              <w:rPr>
                <w:bCs/>
                <w:sz w:val="22"/>
                <w:szCs w:val="24"/>
                <w:rtl/>
              </w:rPr>
              <w:t xml:space="preserve"> </w:t>
            </w:r>
            <w:r w:rsidRPr="003A13E7">
              <w:rPr>
                <w:rFonts w:asciiTheme="majorBidi" w:hAnsiTheme="majorBidi" w:cstheme="majorBidi"/>
                <w:bCs/>
                <w:sz w:val="22"/>
                <w:szCs w:val="24"/>
                <w:rtl/>
              </w:rPr>
              <w:t>Jamming</w:t>
            </w:r>
            <w:r w:rsidRPr="003A13E7">
              <w:rPr>
                <w:bCs/>
                <w:rtl/>
              </w:rPr>
              <w:t>):</w:t>
            </w:r>
            <w:r w:rsidRPr="003A13E7">
              <w:rPr>
                <w:rtl/>
              </w:rPr>
              <w:t xml:space="preserve"> عملکرد سیستم در حضور نویز سفید گاوسی (</w:t>
            </w:r>
            <w:r w:rsidRPr="003A13E7">
              <w:rPr>
                <w:rFonts w:asciiTheme="majorBidi" w:hAnsiTheme="majorBidi" w:cstheme="majorBidi"/>
                <w:sz w:val="22"/>
                <w:szCs w:val="24"/>
                <w:rtl/>
              </w:rPr>
              <w:t>AWGN</w:t>
            </w:r>
            <w:r w:rsidRPr="003A13E7">
              <w:rPr>
                <w:rtl/>
              </w:rPr>
              <w:t>) و بدون هیچ‌گونه تداخل خارجی (به عنوان مرجع ایده‌آل).</w:t>
            </w:r>
          </w:p>
          <w:p w14:paraId="722DDFE3" w14:textId="1C9C217A" w:rsidR="003A13E7" w:rsidRDefault="0024762F" w:rsidP="003A13E7">
            <w:pPr>
              <w:pStyle w:val="ListParagraph"/>
              <w:numPr>
                <w:ilvl w:val="0"/>
                <w:numId w:val="31"/>
              </w:numPr>
              <w:spacing w:line="276" w:lineRule="auto"/>
            </w:pPr>
            <w:r w:rsidRPr="003A13E7">
              <w:rPr>
                <w:bCs/>
                <w:rtl/>
              </w:rPr>
              <w:t>تحت حمله (</w:t>
            </w:r>
            <w:r w:rsidRPr="003A13E7">
              <w:rPr>
                <w:rFonts w:asciiTheme="majorBidi" w:hAnsiTheme="majorBidi" w:cstheme="majorBidi"/>
                <w:bCs/>
                <w:sz w:val="22"/>
                <w:szCs w:val="24"/>
                <w:rtl/>
              </w:rPr>
              <w:t>Under</w:t>
            </w:r>
            <w:r w:rsidRPr="003A13E7">
              <w:rPr>
                <w:bCs/>
                <w:sz w:val="22"/>
                <w:szCs w:val="24"/>
                <w:rtl/>
              </w:rPr>
              <w:t xml:space="preserve"> </w:t>
            </w:r>
            <w:r w:rsidRPr="003A13E7">
              <w:rPr>
                <w:rFonts w:asciiTheme="majorBidi" w:hAnsiTheme="majorBidi" w:cstheme="majorBidi"/>
                <w:bCs/>
                <w:sz w:val="22"/>
                <w:szCs w:val="24"/>
                <w:rtl/>
              </w:rPr>
              <w:t>Attack</w:t>
            </w:r>
            <w:r w:rsidRPr="003A13E7">
              <w:rPr>
                <w:bCs/>
                <w:rtl/>
              </w:rPr>
              <w:t>):</w:t>
            </w:r>
            <w:r w:rsidRPr="003A13E7">
              <w:rPr>
                <w:rtl/>
              </w:rPr>
              <w:t xml:space="preserve"> اعمال تداخل هوشمند (</w:t>
            </w:r>
            <w:r w:rsidRPr="003A13E7">
              <w:rPr>
                <w:rFonts w:asciiTheme="majorBidi" w:hAnsiTheme="majorBidi" w:cstheme="majorBidi"/>
                <w:sz w:val="22"/>
                <w:szCs w:val="24"/>
                <w:rtl/>
              </w:rPr>
              <w:t>Smart</w:t>
            </w:r>
            <w:r w:rsidRPr="003A13E7">
              <w:rPr>
                <w:sz w:val="22"/>
                <w:szCs w:val="24"/>
                <w:rtl/>
              </w:rPr>
              <w:t xml:space="preserve"> </w:t>
            </w:r>
            <w:r w:rsidRPr="003A13E7">
              <w:rPr>
                <w:rFonts w:asciiTheme="majorBidi" w:hAnsiTheme="majorBidi" w:cstheme="majorBidi"/>
                <w:sz w:val="22"/>
                <w:szCs w:val="24"/>
                <w:rtl/>
              </w:rPr>
              <w:t>Jamming</w:t>
            </w:r>
            <w:r w:rsidRPr="003A13E7">
              <w:rPr>
                <w:rtl/>
              </w:rPr>
              <w:t>) روی سیگنال‌های همگام‌سازی و پایلوت‌ها و اندازه‌گیری میزان افت عملکرد.</w:t>
            </w:r>
          </w:p>
          <w:p w14:paraId="03C3FF24" w14:textId="77777777" w:rsidR="003A13E7" w:rsidRDefault="003A13E7" w:rsidP="003A13E7">
            <w:pPr>
              <w:rPr>
                <w:sz w:val="12"/>
                <w:szCs w:val="12"/>
              </w:rPr>
            </w:pPr>
          </w:p>
          <w:p w14:paraId="3C90AB2F" w14:textId="76BBEA50" w:rsidR="0024762F" w:rsidRDefault="0024762F" w:rsidP="003A13E7">
            <w:pPr>
              <w:pStyle w:val="ListParagraph"/>
              <w:numPr>
                <w:ilvl w:val="0"/>
                <w:numId w:val="31"/>
              </w:numPr>
              <w:spacing w:line="276" w:lineRule="auto"/>
            </w:pPr>
            <w:r w:rsidRPr="003A13E7">
              <w:rPr>
                <w:bCs/>
                <w:rtl/>
              </w:rPr>
              <w:t>پس از مقاوم‌سازی (</w:t>
            </w:r>
            <w:r w:rsidRPr="003A13E7">
              <w:rPr>
                <w:rFonts w:asciiTheme="majorBidi" w:hAnsiTheme="majorBidi" w:cstheme="majorBidi"/>
                <w:bCs/>
                <w:sz w:val="22"/>
                <w:szCs w:val="24"/>
                <w:rtl/>
              </w:rPr>
              <w:t>With</w:t>
            </w:r>
            <w:r w:rsidRPr="003A13E7">
              <w:rPr>
                <w:bCs/>
                <w:sz w:val="22"/>
                <w:szCs w:val="24"/>
                <w:rtl/>
              </w:rPr>
              <w:t xml:space="preserve"> </w:t>
            </w:r>
            <w:r w:rsidRPr="003A13E7">
              <w:rPr>
                <w:rFonts w:asciiTheme="majorBidi" w:hAnsiTheme="majorBidi" w:cstheme="majorBidi"/>
                <w:bCs/>
                <w:sz w:val="22"/>
                <w:szCs w:val="24"/>
                <w:rtl/>
              </w:rPr>
              <w:t>Mitigation</w:t>
            </w:r>
            <w:r w:rsidRPr="003A13E7">
              <w:rPr>
                <w:bCs/>
                <w:rtl/>
              </w:rPr>
              <w:t>):</w:t>
            </w:r>
            <w:r w:rsidRPr="003A13E7">
              <w:rPr>
                <w:rtl/>
              </w:rPr>
              <w:t xml:space="preserve"> اعمال الگوریتم پیشنهادی "فیلتر مکانی" (</w:t>
            </w:r>
            <w:r w:rsidRPr="003A13E7">
              <w:rPr>
                <w:rFonts w:asciiTheme="majorBidi" w:hAnsiTheme="majorBidi" w:cstheme="majorBidi"/>
                <w:sz w:val="22"/>
                <w:szCs w:val="24"/>
                <w:rtl/>
              </w:rPr>
              <w:t>Spatial</w:t>
            </w:r>
            <w:r w:rsidRPr="003A13E7">
              <w:rPr>
                <w:sz w:val="22"/>
                <w:szCs w:val="24"/>
                <w:rtl/>
              </w:rPr>
              <w:t xml:space="preserve"> </w:t>
            </w:r>
            <w:r w:rsidRPr="003A13E7">
              <w:rPr>
                <w:rFonts w:asciiTheme="majorBidi" w:hAnsiTheme="majorBidi" w:cstheme="majorBidi"/>
                <w:sz w:val="22"/>
                <w:szCs w:val="24"/>
                <w:rtl/>
              </w:rPr>
              <w:t>Filtering</w:t>
            </w:r>
            <w:r w:rsidRPr="003A13E7">
              <w:rPr>
                <w:rtl/>
              </w:rPr>
              <w:t>) و "پروژکشن زیرفضا" برای حذف تداخل و بازیابی سیگنال.</w:t>
            </w:r>
          </w:p>
          <w:p w14:paraId="273EC4C9" w14:textId="77777777" w:rsidR="003A13E7" w:rsidRPr="003A13E7" w:rsidRDefault="003A13E7" w:rsidP="003A13E7">
            <w:pPr>
              <w:spacing w:line="276" w:lineRule="auto"/>
              <w:rPr>
                <w:sz w:val="2"/>
                <w:szCs w:val="2"/>
                <w:rtl/>
              </w:rPr>
            </w:pPr>
          </w:p>
          <w:p w14:paraId="1503EFE9" w14:textId="77777777" w:rsidR="0024762F" w:rsidRPr="0024762F" w:rsidRDefault="0024762F" w:rsidP="0024762F">
            <w:pPr>
              <w:pStyle w:val="ListParagraph"/>
              <w:numPr>
                <w:ilvl w:val="0"/>
                <w:numId w:val="29"/>
              </w:numPr>
              <w:spacing w:line="276" w:lineRule="auto"/>
              <w:rPr>
                <w:rtl/>
              </w:rPr>
            </w:pPr>
            <w:r w:rsidRPr="0024762F">
              <w:rPr>
                <w:bCs/>
                <w:rtl/>
              </w:rPr>
              <w:t>شاخص‌های خروجی:</w:t>
            </w:r>
          </w:p>
          <w:p w14:paraId="53177C35" w14:textId="77777777" w:rsidR="0024762F" w:rsidRPr="003A13E7" w:rsidRDefault="0024762F" w:rsidP="003A13E7">
            <w:pPr>
              <w:pStyle w:val="ListParagraph"/>
              <w:numPr>
                <w:ilvl w:val="0"/>
                <w:numId w:val="32"/>
              </w:numPr>
              <w:spacing w:line="276" w:lineRule="auto"/>
              <w:rPr>
                <w:rtl/>
              </w:rPr>
            </w:pPr>
            <w:r w:rsidRPr="003A13E7">
              <w:rPr>
                <w:rtl/>
              </w:rPr>
              <w:t xml:space="preserve">نمودارهای </w:t>
            </w:r>
            <w:r w:rsidRPr="003A13E7">
              <w:rPr>
                <w:bCs/>
                <w:rtl/>
              </w:rPr>
              <w:t>نرخ خطای بیت (</w:t>
            </w:r>
            <w:r w:rsidRPr="003A13E7">
              <w:rPr>
                <w:rFonts w:asciiTheme="majorBidi" w:hAnsiTheme="majorBidi" w:cstheme="majorBidi"/>
                <w:bCs/>
                <w:sz w:val="22"/>
                <w:szCs w:val="24"/>
                <w:rtl/>
              </w:rPr>
              <w:t>BER</w:t>
            </w:r>
            <w:r w:rsidRPr="003A13E7">
              <w:rPr>
                <w:bCs/>
                <w:rtl/>
              </w:rPr>
              <w:t>)</w:t>
            </w:r>
            <w:r w:rsidRPr="003A13E7">
              <w:rPr>
                <w:rtl/>
              </w:rPr>
              <w:t xml:space="preserve"> بر حسب نسبت سیگنال به نویز (</w:t>
            </w:r>
            <w:r w:rsidRPr="003A13E7">
              <w:rPr>
                <w:rFonts w:asciiTheme="majorBidi" w:hAnsiTheme="majorBidi" w:cstheme="majorBidi"/>
                <w:b w:val="0"/>
                <w:sz w:val="22"/>
                <w:szCs w:val="24"/>
                <w:rtl/>
              </w:rPr>
              <w:t>SNR</w:t>
            </w:r>
            <w:r w:rsidRPr="003A13E7">
              <w:rPr>
                <w:rtl/>
              </w:rPr>
              <w:t>).</w:t>
            </w:r>
          </w:p>
          <w:p w14:paraId="4704F0CB" w14:textId="77777777" w:rsidR="0024762F" w:rsidRPr="003A13E7" w:rsidRDefault="0024762F" w:rsidP="003A13E7">
            <w:pPr>
              <w:pStyle w:val="ListParagraph"/>
              <w:numPr>
                <w:ilvl w:val="0"/>
                <w:numId w:val="32"/>
              </w:numPr>
              <w:spacing w:line="276" w:lineRule="auto"/>
              <w:rPr>
                <w:rtl/>
              </w:rPr>
            </w:pPr>
            <w:r w:rsidRPr="003A13E7">
              <w:rPr>
                <w:rtl/>
              </w:rPr>
              <w:t xml:space="preserve">نمودارهای </w:t>
            </w:r>
            <w:r w:rsidRPr="003A13E7">
              <w:rPr>
                <w:bCs/>
                <w:rtl/>
              </w:rPr>
              <w:t>کیفیت بردار خطا (</w:t>
            </w:r>
            <w:r w:rsidRPr="003A13E7">
              <w:rPr>
                <w:rFonts w:asciiTheme="majorBidi" w:hAnsiTheme="majorBidi" w:cstheme="majorBidi"/>
                <w:bCs/>
                <w:sz w:val="22"/>
                <w:szCs w:val="24"/>
                <w:rtl/>
              </w:rPr>
              <w:t>EVM</w:t>
            </w:r>
            <w:r w:rsidRPr="003A13E7">
              <w:rPr>
                <w:bCs/>
                <w:rtl/>
              </w:rPr>
              <w:t>)</w:t>
            </w:r>
            <w:r w:rsidRPr="003A13E7">
              <w:rPr>
                <w:rtl/>
              </w:rPr>
              <w:t xml:space="preserve"> برای سنجش اعوجاج سیگنال دریافتی.</w:t>
            </w:r>
          </w:p>
          <w:p w14:paraId="23967909" w14:textId="77777777" w:rsidR="0024762F" w:rsidRPr="003A13E7" w:rsidRDefault="0024762F" w:rsidP="003A13E7">
            <w:pPr>
              <w:pStyle w:val="ListParagraph"/>
              <w:numPr>
                <w:ilvl w:val="0"/>
                <w:numId w:val="32"/>
              </w:numPr>
              <w:spacing w:line="276" w:lineRule="auto"/>
              <w:rPr>
                <w:rtl/>
              </w:rPr>
            </w:pPr>
            <w:r w:rsidRPr="003A13E7">
              <w:rPr>
                <w:bCs/>
                <w:rtl/>
              </w:rPr>
              <w:t>احتمال قطع (</w:t>
            </w:r>
            <w:r w:rsidRPr="003A13E7">
              <w:rPr>
                <w:rFonts w:asciiTheme="majorBidi" w:hAnsiTheme="majorBidi" w:cstheme="majorBidi"/>
                <w:bCs/>
                <w:sz w:val="22"/>
                <w:szCs w:val="24"/>
                <w:rtl/>
              </w:rPr>
              <w:t>Outage</w:t>
            </w:r>
            <w:r w:rsidRPr="003A13E7">
              <w:rPr>
                <w:bCs/>
                <w:sz w:val="22"/>
                <w:szCs w:val="24"/>
                <w:rtl/>
              </w:rPr>
              <w:t xml:space="preserve"> </w:t>
            </w:r>
            <w:r w:rsidRPr="003A13E7">
              <w:rPr>
                <w:rFonts w:asciiTheme="majorBidi" w:hAnsiTheme="majorBidi" w:cstheme="majorBidi"/>
                <w:bCs/>
                <w:sz w:val="22"/>
                <w:szCs w:val="24"/>
                <w:rtl/>
              </w:rPr>
              <w:t>Probability</w:t>
            </w:r>
            <w:r w:rsidRPr="003A13E7">
              <w:rPr>
                <w:bCs/>
                <w:rtl/>
              </w:rPr>
              <w:t>)</w:t>
            </w:r>
            <w:r w:rsidRPr="003A13E7">
              <w:rPr>
                <w:rtl/>
              </w:rPr>
              <w:t xml:space="preserve"> در سناریوهای مختلف حمله.</w:t>
            </w:r>
          </w:p>
          <w:p w14:paraId="5921A9AF" w14:textId="77777777" w:rsidR="00EA3782" w:rsidRDefault="00EA3782" w:rsidP="00EA3782">
            <w:pPr>
              <w:rPr>
                <w:rtl/>
              </w:rPr>
            </w:pPr>
          </w:p>
          <w:p w14:paraId="5845DCD6" w14:textId="77777777" w:rsidR="00EA3782" w:rsidRDefault="00EA3782" w:rsidP="00EA3782">
            <w:pPr>
              <w:rPr>
                <w:rtl/>
              </w:rPr>
            </w:pPr>
          </w:p>
          <w:p w14:paraId="2E25E393" w14:textId="77777777" w:rsidR="00EA3782" w:rsidRDefault="00EA3782" w:rsidP="00EA3782">
            <w:pPr>
              <w:rPr>
                <w:rtl/>
              </w:rPr>
            </w:pPr>
          </w:p>
          <w:p w14:paraId="33D4A756" w14:textId="77777777" w:rsidR="00EA3782" w:rsidRDefault="00EA3782" w:rsidP="00EA3782">
            <w:pPr>
              <w:rPr>
                <w:rtl/>
              </w:rPr>
            </w:pPr>
          </w:p>
          <w:p w14:paraId="0F18C68C" w14:textId="77777777" w:rsidR="00EA3782" w:rsidRDefault="00EA3782" w:rsidP="00EA3782">
            <w:pPr>
              <w:rPr>
                <w:rtl/>
              </w:rPr>
            </w:pPr>
          </w:p>
          <w:p w14:paraId="54D12F06" w14:textId="77777777" w:rsidR="00EA3782" w:rsidRDefault="00EA3782" w:rsidP="00EA3782">
            <w:pPr>
              <w:rPr>
                <w:rtl/>
              </w:rPr>
            </w:pPr>
          </w:p>
          <w:p w14:paraId="11A5A231" w14:textId="77777777" w:rsidR="00EA3782" w:rsidRDefault="00EA3782" w:rsidP="00EA3782">
            <w:pPr>
              <w:rPr>
                <w:rtl/>
              </w:rPr>
            </w:pPr>
          </w:p>
          <w:p w14:paraId="6CECA35C" w14:textId="77777777" w:rsidR="00EA3782" w:rsidRDefault="00EA3782" w:rsidP="00EA3782">
            <w:pPr>
              <w:rPr>
                <w:rtl/>
              </w:rPr>
            </w:pPr>
          </w:p>
          <w:p w14:paraId="4174B2EE" w14:textId="77777777" w:rsidR="00EA3782" w:rsidRDefault="00EA3782" w:rsidP="00EA3782">
            <w:pPr>
              <w:rPr>
                <w:rtl/>
              </w:rPr>
            </w:pPr>
          </w:p>
          <w:p w14:paraId="071E0B62" w14:textId="77777777" w:rsidR="00EA3782" w:rsidRDefault="00EA3782" w:rsidP="00EA3782">
            <w:pPr>
              <w:rPr>
                <w:rtl/>
              </w:rPr>
            </w:pPr>
          </w:p>
          <w:p w14:paraId="1F3041BC" w14:textId="77777777" w:rsidR="00971A88" w:rsidRPr="00AC14F5" w:rsidRDefault="00971A88" w:rsidP="00254E4B">
            <w:pPr>
              <w:spacing w:before="100" w:beforeAutospacing="1" w:after="100" w:afterAutospacing="1" w:line="240" w:lineRule="auto"/>
              <w:outlineLvl w:val="2"/>
            </w:pPr>
          </w:p>
        </w:tc>
      </w:tr>
      <w:tr w:rsidR="00971A88" w:rsidRPr="002A3053" w14:paraId="58C0ECB8" w14:textId="77777777" w:rsidTr="00971A88">
        <w:trPr>
          <w:trHeight w:hRule="exact" w:val="775"/>
          <w:jc w:val="center"/>
        </w:trPr>
        <w:tc>
          <w:tcPr>
            <w:tcW w:w="10038" w:type="dxa"/>
            <w:gridSpan w:val="2"/>
            <w:shd w:val="clear" w:color="auto" w:fill="EBF6F9"/>
          </w:tcPr>
          <w:p w14:paraId="02141D9E" w14:textId="1102F46E" w:rsidR="00971A88" w:rsidRPr="000B1948" w:rsidRDefault="00314CB9" w:rsidP="006D61BE">
            <w:pPr>
              <w:pStyle w:val="NoSpacing"/>
              <w:bidi/>
              <w:spacing w:before="120"/>
              <w:jc w:val="center"/>
              <w:rPr>
                <w:b w:val="0"/>
                <w:bCs/>
              </w:rPr>
            </w:pPr>
            <w:r w:rsidRPr="000B1948">
              <w:rPr>
                <w:rFonts w:hint="cs"/>
                <w:b w:val="0"/>
                <w:bCs/>
                <w:rtl/>
              </w:rPr>
              <w:lastRenderedPageBreak/>
              <w:t>3</w:t>
            </w:r>
            <w:r w:rsidR="00971A88" w:rsidRPr="000B1948">
              <w:rPr>
                <w:rFonts w:hint="cs"/>
                <w:b w:val="0"/>
                <w:bCs/>
                <w:rtl/>
              </w:rPr>
              <w:t>-</w:t>
            </w:r>
            <w:r w:rsidRPr="000B1948">
              <w:rPr>
                <w:rFonts w:hint="cs"/>
                <w:b w:val="0"/>
                <w:bCs/>
                <w:rtl/>
              </w:rPr>
              <w:t>4-</w:t>
            </w:r>
            <w:r w:rsidR="00971A88" w:rsidRPr="000B1948">
              <w:rPr>
                <w:rFonts w:hint="cs"/>
                <w:b w:val="0"/>
                <w:bCs/>
                <w:rtl/>
              </w:rPr>
              <w:t xml:space="preserve"> پيشينه پژوه</w:t>
            </w:r>
            <w:r w:rsidR="00AD5EBF" w:rsidRPr="000B1948">
              <w:rPr>
                <w:rFonts w:hint="cs"/>
                <w:b w:val="0"/>
                <w:bCs/>
                <w:rtl/>
              </w:rPr>
              <w:t>ش</w:t>
            </w:r>
          </w:p>
        </w:tc>
      </w:tr>
      <w:tr w:rsidR="00971A88" w:rsidRPr="004556EF" w14:paraId="2E8A5C99" w14:textId="77777777" w:rsidTr="00971A88">
        <w:trPr>
          <w:trHeight w:val="4872"/>
          <w:jc w:val="center"/>
        </w:trPr>
        <w:tc>
          <w:tcPr>
            <w:tcW w:w="10038" w:type="dxa"/>
            <w:gridSpan w:val="2"/>
          </w:tcPr>
          <w:p w14:paraId="1ACED9C1" w14:textId="77777777" w:rsidR="00AD5EBF" w:rsidRPr="00AD5EBF" w:rsidRDefault="00AD5EBF" w:rsidP="00AD5EBF">
            <w:pPr>
              <w:spacing w:line="276" w:lineRule="auto"/>
              <w:rPr>
                <w:b w:val="0"/>
                <w:bCs/>
                <w:sz w:val="12"/>
                <w:szCs w:val="12"/>
                <w:rtl/>
              </w:rPr>
            </w:pPr>
          </w:p>
          <w:p w14:paraId="2C6F21D5" w14:textId="18B60AF3" w:rsidR="00AC14F5" w:rsidRPr="00D740AF" w:rsidRDefault="00314CB9" w:rsidP="00AD5EBF">
            <w:pPr>
              <w:spacing w:line="276" w:lineRule="auto"/>
              <w:rPr>
                <w:b w:val="0"/>
                <w:bCs/>
              </w:rPr>
            </w:pPr>
            <w:r>
              <w:rPr>
                <w:rFonts w:hint="cs"/>
                <w:b w:val="0"/>
                <w:bCs/>
                <w:rtl/>
              </w:rPr>
              <w:t>1</w:t>
            </w:r>
            <w:r w:rsidRPr="00024A16">
              <w:rPr>
                <w:rFonts w:hint="cs"/>
                <w:b w:val="0"/>
                <w:bCs/>
                <w:rtl/>
              </w:rPr>
              <w:t>-</w:t>
            </w:r>
            <w:r>
              <w:rPr>
                <w:rFonts w:hint="cs"/>
                <w:b w:val="0"/>
                <w:bCs/>
                <w:rtl/>
              </w:rPr>
              <w:t>3</w:t>
            </w:r>
            <w:r w:rsidRPr="00024A16">
              <w:rPr>
                <w:rFonts w:hint="cs"/>
                <w:b w:val="0"/>
                <w:bCs/>
                <w:rtl/>
              </w:rPr>
              <w:t>-</w:t>
            </w:r>
            <w:r>
              <w:rPr>
                <w:rFonts w:hint="cs"/>
                <w:b w:val="0"/>
                <w:bCs/>
                <w:rtl/>
              </w:rPr>
              <w:t>4-</w:t>
            </w:r>
            <w:r w:rsidRPr="00024A16">
              <w:rPr>
                <w:rFonts w:hint="cs"/>
                <w:b w:val="0"/>
                <w:bCs/>
                <w:rtl/>
              </w:rPr>
              <w:t xml:space="preserve"> </w:t>
            </w:r>
            <w:r w:rsidR="00AC14F5" w:rsidRPr="00D740AF">
              <w:rPr>
                <w:rFonts w:hint="cs"/>
                <w:b w:val="0"/>
                <w:bCs/>
                <w:rtl/>
              </w:rPr>
              <w:t>پیشینه</w:t>
            </w:r>
            <w:r w:rsidR="007D682C" w:rsidRPr="00D740AF">
              <w:rPr>
                <w:rFonts w:hint="cs"/>
                <w:b w:val="0"/>
                <w:bCs/>
                <w:rtl/>
              </w:rPr>
              <w:t xml:space="preserve"> پژوهش</w:t>
            </w:r>
          </w:p>
          <w:p w14:paraId="09E07F14" w14:textId="77777777" w:rsidR="007D682C" w:rsidRDefault="007D682C" w:rsidP="00AD5EBF">
            <w:pPr>
              <w:spacing w:line="276" w:lineRule="auto"/>
              <w:rPr>
                <w:rtl/>
              </w:rPr>
            </w:pPr>
            <w:r>
              <w:rPr>
                <w:rtl/>
              </w:rPr>
              <w:t>مرور ادبیات موضوع نشان می‌دهد که با گذر از نسل چهارم (</w:t>
            </w:r>
            <w:r w:rsidRPr="007D2F95">
              <w:rPr>
                <w:b w:val="0"/>
                <w:bCs/>
              </w:rPr>
              <w:t>LTE</w:t>
            </w:r>
            <w:r>
              <w:rPr>
                <w:rtl/>
              </w:rPr>
              <w:t>) به نسل پنجم (</w:t>
            </w:r>
            <w:r w:rsidRPr="007D2F95">
              <w:rPr>
                <w:b w:val="0"/>
                <w:bCs/>
              </w:rPr>
              <w:t>5G</w:t>
            </w:r>
            <w:r>
              <w:rPr>
                <w:rtl/>
              </w:rPr>
              <w:t>)، ماهیت تهدیدات لایه فیزیکی پیچیده‌تر شده است.</w:t>
            </w:r>
          </w:p>
          <w:p w14:paraId="00D0498B" w14:textId="77777777" w:rsidR="00BF317F" w:rsidRPr="00BF317F" w:rsidRDefault="00BF317F" w:rsidP="00AD5EBF">
            <w:pPr>
              <w:spacing w:line="276" w:lineRule="auto"/>
              <w:rPr>
                <w:sz w:val="8"/>
                <w:szCs w:val="8"/>
                <w:rtl/>
              </w:rPr>
            </w:pPr>
          </w:p>
          <w:p w14:paraId="0477C962" w14:textId="6F0F779F" w:rsidR="007D682C" w:rsidRPr="00B52E28" w:rsidRDefault="007D682C" w:rsidP="00AD5EBF">
            <w:pPr>
              <w:pStyle w:val="ListParagraph"/>
              <w:numPr>
                <w:ilvl w:val="0"/>
                <w:numId w:val="21"/>
              </w:numPr>
              <w:spacing w:line="276" w:lineRule="auto"/>
              <w:rPr>
                <w:b w:val="0"/>
                <w:bCs/>
                <w:rtl/>
              </w:rPr>
            </w:pPr>
            <w:r w:rsidRPr="00B52E28">
              <w:rPr>
                <w:b w:val="0"/>
                <w:bCs/>
                <w:rtl/>
              </w:rPr>
              <w:t>آسیب‌پذیری سیگنال‌های همگام‌سازی و برادکست:</w:t>
            </w:r>
          </w:p>
          <w:p w14:paraId="0275610A" w14:textId="55495096" w:rsidR="007D682C" w:rsidRDefault="00BF317F" w:rsidP="00AD5EBF">
            <w:pPr>
              <w:spacing w:line="276" w:lineRule="auto"/>
              <w:rPr>
                <w:rtl/>
              </w:rPr>
            </w:pPr>
            <w:r w:rsidRPr="006B7B20">
              <w:rPr>
                <w:b w:val="0"/>
                <w:bCs/>
              </w:rPr>
              <w:t>Lichtman</w:t>
            </w:r>
            <w:r w:rsidR="007D682C">
              <w:rPr>
                <w:rtl/>
              </w:rPr>
              <w:t xml:space="preserve"> و همکاران</w:t>
            </w:r>
            <w:r w:rsidR="00BC41C0">
              <w:rPr>
                <w:rFonts w:hint="cs"/>
                <w:rtl/>
              </w:rPr>
              <w:t xml:space="preserve"> </w:t>
            </w:r>
            <w:r w:rsidR="00BC41C0" w:rsidRPr="00BC41C0">
              <w:rPr>
                <w:b w:val="0"/>
                <w:bCs/>
              </w:rPr>
              <w:t>[2]</w:t>
            </w:r>
            <w:r w:rsidR="00CB78A9">
              <w:rPr>
                <w:rFonts w:hint="cs"/>
                <w:rtl/>
              </w:rPr>
              <w:t xml:space="preserve"> </w:t>
            </w:r>
            <w:r w:rsidR="007D682C">
              <w:rPr>
                <w:rtl/>
              </w:rPr>
              <w:t>در تحلیل جامع خود از استان</w:t>
            </w:r>
            <w:r w:rsidR="00CB78A9">
              <w:rPr>
                <w:rFonts w:hint="cs"/>
                <w:rtl/>
              </w:rPr>
              <w:t xml:space="preserve">دارد </w:t>
            </w:r>
            <w:r w:rsidR="00CB78A9" w:rsidRPr="00CB78A9">
              <w:rPr>
                <w:b w:val="0"/>
                <w:bCs/>
              </w:rPr>
              <w:t>5G</w:t>
            </w:r>
            <w:r w:rsidR="00CB78A9">
              <w:t xml:space="preserve"> </w:t>
            </w:r>
            <w:r w:rsidR="00CB78A9" w:rsidRPr="00CB78A9">
              <w:rPr>
                <w:b w:val="0"/>
                <w:bCs/>
              </w:rPr>
              <w:t>NR</w:t>
            </w:r>
            <w:r w:rsidR="00CB78A9">
              <w:rPr>
                <w:rFonts w:hint="cs"/>
                <w:rtl/>
              </w:rPr>
              <w:t xml:space="preserve"> </w:t>
            </w:r>
            <w:r w:rsidR="007D682C">
              <w:rPr>
                <w:rtl/>
              </w:rPr>
              <w:t xml:space="preserve">نشان دادند که سیگنال‌های </w:t>
            </w:r>
            <w:r w:rsidR="007D682C" w:rsidRPr="007D2F95">
              <w:rPr>
                <w:b w:val="0"/>
                <w:bCs/>
              </w:rPr>
              <w:t>PSS</w:t>
            </w:r>
            <w:r w:rsidR="007D682C">
              <w:rPr>
                <w:rtl/>
              </w:rPr>
              <w:t xml:space="preserve"> و </w:t>
            </w:r>
            <w:r w:rsidR="007D682C" w:rsidRPr="007D2F95">
              <w:rPr>
                <w:b w:val="0"/>
                <w:bCs/>
              </w:rPr>
              <w:t>SSS</w:t>
            </w:r>
            <w:r w:rsidR="007D682C">
              <w:rPr>
                <w:rtl/>
              </w:rPr>
              <w:t xml:space="preserve"> که برای جستجوی سلول حیاتی هستند، همواره در مکان‌های ثابتی از فریم رادیویی قرار دارند. آن‌ها با معرفی متریک </w:t>
            </w:r>
            <m:oMath>
              <m:r>
                <m:rPr>
                  <m:sty m:val="bi"/>
                </m:rPr>
                <w:rPr>
                  <w:rFonts w:ascii="Cambria Math" w:hAnsi="Cambria Math" w:cs="Cambria Math" w:hint="cs"/>
                  <w:szCs w:val="24"/>
                  <w:rtl/>
                </w:rPr>
                <m:t>J</m:t>
              </m:r>
              <m:r>
                <m:rPr>
                  <m:lit/>
                  <m:sty m:val="bi"/>
                </m:rPr>
                <w:rPr>
                  <w:rFonts w:ascii="Cambria Math" w:hAnsi="Cambria Math"/>
                  <w:szCs w:val="24"/>
                  <w:rtl/>
                </w:rPr>
                <m:t>/</m:t>
              </m:r>
              <m:sSub>
                <m:sSubPr>
                  <m:ctrlPr>
                    <w:rPr>
                      <w:rFonts w:ascii="Cambria Math" w:hAnsi="Cambria Math"/>
                      <w:b w:val="0"/>
                      <w:bCs/>
                      <w:i/>
                      <w:szCs w:val="24"/>
                    </w:rPr>
                  </m:ctrlPr>
                </m:sSubPr>
                <m:e>
                  <m:r>
                    <m:rPr>
                      <m:sty m:val="bi"/>
                    </m:rPr>
                    <w:rPr>
                      <w:rFonts w:ascii="Cambria Math" w:hAnsi="Cambria Math" w:cs="Cambria Math" w:hint="cs"/>
                      <w:szCs w:val="24"/>
                      <w:rtl/>
                    </w:rPr>
                    <m:t>S</m:t>
                  </m:r>
                  <m:ctrlPr>
                    <w:rPr>
                      <w:rFonts w:ascii="Cambria Math" w:hAnsi="Cambria Math" w:cs="Cambria Math" w:hint="cs"/>
                      <w:b w:val="0"/>
                      <w:bCs/>
                      <w:i/>
                      <w:szCs w:val="24"/>
                      <w:rtl/>
                    </w:rPr>
                  </m:ctrlPr>
                </m:e>
                <m:sub>
                  <m:r>
                    <m:rPr>
                      <m:sty m:val="bi"/>
                    </m:rPr>
                    <w:rPr>
                      <w:rFonts w:ascii="Cambria Math" w:hAnsi="Cambria Math" w:cs="Cambria Math" w:hint="cs"/>
                      <w:szCs w:val="24"/>
                      <w:rtl/>
                    </w:rPr>
                    <m:t>eff</m:t>
                  </m:r>
                </m:sub>
              </m:sSub>
            </m:oMath>
            <w:r w:rsidR="007D682C">
              <w:rPr>
                <w:rtl/>
              </w:rPr>
              <w:t xml:space="preserve"> (نسبت جمینگ موثر) در فرمول‌بندی خود اثبات کردند که یک جمر هوشمند می‌تواند تنها با هدف قرار دادن کمتر از ۱</w:t>
            </w:r>
            <w:r w:rsidR="007D682C">
              <w:rPr>
                <w:rFonts w:ascii="Arial" w:hAnsi="Arial" w:cs="Arial" w:hint="cs"/>
                <w:rtl/>
              </w:rPr>
              <w:t>٪</w:t>
            </w:r>
            <w:r w:rsidR="007D682C">
              <w:rPr>
                <w:rtl/>
              </w:rPr>
              <w:t xml:space="preserve"> از المان‌های منابع (</w:t>
            </w:r>
            <w:r w:rsidR="007D682C" w:rsidRPr="007D2F95">
              <w:rPr>
                <w:b w:val="0"/>
                <w:bCs/>
              </w:rPr>
              <w:t>REs</w:t>
            </w:r>
            <w:r w:rsidR="007D682C">
              <w:rPr>
                <w:rtl/>
              </w:rPr>
              <w:t>)، سرویس‌دهی سلول را به‌طور کامل قطع کند. این حمله از نظر انرژی بسیار کارآمدتر از جمینگ باند وسی</w:t>
            </w:r>
            <w:r w:rsidR="00CB78A9">
              <w:rPr>
                <w:rFonts w:hint="cs"/>
                <w:rtl/>
              </w:rPr>
              <w:t>ع است.</w:t>
            </w:r>
          </w:p>
          <w:p w14:paraId="4ED31568" w14:textId="77777777" w:rsidR="00BF317F" w:rsidRPr="00BF317F" w:rsidRDefault="00BF317F" w:rsidP="00AD5EBF">
            <w:pPr>
              <w:spacing w:line="276" w:lineRule="auto"/>
              <w:rPr>
                <w:sz w:val="8"/>
                <w:szCs w:val="8"/>
                <w:rtl/>
              </w:rPr>
            </w:pPr>
          </w:p>
          <w:p w14:paraId="6C186517" w14:textId="3F6CFBC8" w:rsidR="007D682C" w:rsidRPr="00B52E28" w:rsidRDefault="007D682C" w:rsidP="00AD5EBF">
            <w:pPr>
              <w:pStyle w:val="ListParagraph"/>
              <w:numPr>
                <w:ilvl w:val="0"/>
                <w:numId w:val="21"/>
              </w:numPr>
              <w:spacing w:line="276" w:lineRule="auto"/>
              <w:rPr>
                <w:b w:val="0"/>
                <w:bCs/>
                <w:rtl/>
              </w:rPr>
            </w:pPr>
            <w:r w:rsidRPr="00B52E28">
              <w:rPr>
                <w:b w:val="0"/>
                <w:bCs/>
                <w:rtl/>
              </w:rPr>
              <w:t>حملات واکنش‌گر و هوشمند:</w:t>
            </w:r>
          </w:p>
          <w:p w14:paraId="7EEB26DA" w14:textId="012FAE0A" w:rsidR="007D682C" w:rsidRDefault="00BF317F" w:rsidP="00AD5EBF">
            <w:pPr>
              <w:spacing w:line="276" w:lineRule="auto"/>
              <w:rPr>
                <w:rtl/>
              </w:rPr>
            </w:pPr>
            <w:proofErr w:type="spellStart"/>
            <w:r w:rsidRPr="006B7B20">
              <w:rPr>
                <w:b w:val="0"/>
                <w:bCs/>
              </w:rPr>
              <w:t>Pirayesh</w:t>
            </w:r>
            <w:proofErr w:type="spellEnd"/>
            <w:r w:rsidR="007D682C">
              <w:rPr>
                <w:rtl/>
              </w:rPr>
              <w:t xml:space="preserve"> </w:t>
            </w:r>
            <w:r w:rsidR="007D682C" w:rsidRPr="00BC41C0">
              <w:rPr>
                <w:rtl/>
              </w:rPr>
              <w:t>و</w:t>
            </w:r>
            <w:r w:rsidR="007D682C">
              <w:rPr>
                <w:rtl/>
              </w:rPr>
              <w:t xml:space="preserve"> </w:t>
            </w:r>
            <w:r w:rsidRPr="006B7B20">
              <w:rPr>
                <w:b w:val="0"/>
                <w:bCs/>
              </w:rPr>
              <w:t>Zeng</w:t>
            </w:r>
            <w:r>
              <w:rPr>
                <w:rFonts w:hint="cs"/>
                <w:rtl/>
              </w:rPr>
              <w:t xml:space="preserve"> </w:t>
            </w:r>
            <w:r w:rsidR="00BC41C0" w:rsidRPr="00BC41C0">
              <w:rPr>
                <w:b w:val="0"/>
                <w:bCs/>
              </w:rPr>
              <w:t>[3]</w:t>
            </w:r>
            <w:r w:rsidR="00BC41C0">
              <w:rPr>
                <w:rtl/>
              </w:rPr>
              <w:t xml:space="preserve"> </w:t>
            </w:r>
            <w:r w:rsidR="007D682C">
              <w:rPr>
                <w:rtl/>
              </w:rPr>
              <w:t>در بررسی طبقه‌بندی شده حملات، بر خطر "جمرهای واکنش‌گر" (</w:t>
            </w:r>
            <w:r w:rsidR="007D682C" w:rsidRPr="0004694A">
              <w:rPr>
                <w:rFonts w:asciiTheme="majorBidi" w:hAnsiTheme="majorBidi" w:cstheme="majorBidi"/>
                <w:sz w:val="22"/>
                <w:szCs w:val="24"/>
                <w:rtl/>
              </w:rPr>
              <w:t>Reactive Jammers</w:t>
            </w:r>
            <w:r w:rsidR="007D682C">
              <w:rPr>
                <w:rtl/>
              </w:rPr>
              <w:t>) تأکید کردند. این جمرها با شنود کانال، تنها زمانی که فعالیت کاربر یا سیگنال پایلوت خاصی را تشخیص دهند، اقدام به ارسال نویز می‌کنند. شناسایی این نوع حملات به دلیل ماهیت ناپیوسته آن‌ها بسیار دشوار است و راهکارهای سنتی مبتنی بر میانگین‌گیری زمانی در برابر آن‌ها ناکارآمد هستند.</w:t>
            </w:r>
          </w:p>
          <w:p w14:paraId="15C46C2E" w14:textId="77777777" w:rsidR="00BF317F" w:rsidRPr="00BF317F" w:rsidRDefault="00BF317F" w:rsidP="00AD5EBF">
            <w:pPr>
              <w:spacing w:line="276" w:lineRule="auto"/>
              <w:rPr>
                <w:sz w:val="6"/>
                <w:szCs w:val="6"/>
              </w:rPr>
            </w:pPr>
          </w:p>
          <w:p w14:paraId="1E3E87F0" w14:textId="53040C95" w:rsidR="007D682C" w:rsidRPr="00B52E28" w:rsidRDefault="007D682C" w:rsidP="00AD5EBF">
            <w:pPr>
              <w:pStyle w:val="ListParagraph"/>
              <w:numPr>
                <w:ilvl w:val="0"/>
                <w:numId w:val="21"/>
              </w:numPr>
              <w:spacing w:line="276" w:lineRule="auto"/>
              <w:rPr>
                <w:b w:val="0"/>
                <w:bCs/>
                <w:rtl/>
              </w:rPr>
            </w:pPr>
            <w:r w:rsidRPr="00B52E28">
              <w:rPr>
                <w:b w:val="0"/>
                <w:bCs/>
                <w:rtl/>
              </w:rPr>
              <w:t xml:space="preserve">روش‌های دفاعی مبتنی بر </w:t>
            </w:r>
            <w:r w:rsidRPr="00B52E28">
              <w:t>MIMO</w:t>
            </w:r>
            <w:r w:rsidRPr="00B52E28">
              <w:rPr>
                <w:b w:val="0"/>
                <w:bCs/>
                <w:rtl/>
              </w:rPr>
              <w:t>:</w:t>
            </w:r>
          </w:p>
          <w:p w14:paraId="5FF1B6B6" w14:textId="5091520D" w:rsidR="007D682C" w:rsidRDefault="00BF317F" w:rsidP="00AD5EBF">
            <w:pPr>
              <w:spacing w:line="276" w:lineRule="auto"/>
              <w:rPr>
                <w:rtl/>
              </w:rPr>
            </w:pPr>
            <w:r w:rsidRPr="006B7B20">
              <w:rPr>
                <w:b w:val="0"/>
                <w:bCs/>
              </w:rPr>
              <w:t>Gupta</w:t>
            </w:r>
            <w:r w:rsidR="007D682C">
              <w:rPr>
                <w:rtl/>
              </w:rPr>
              <w:t xml:space="preserve"> و همکاران</w:t>
            </w:r>
            <w:r w:rsidR="00CB78A9">
              <w:rPr>
                <w:rFonts w:hint="cs"/>
                <w:rtl/>
              </w:rPr>
              <w:t xml:space="preserve"> </w:t>
            </w:r>
            <w:r w:rsidR="00BC41C0" w:rsidRPr="00BC41C0">
              <w:rPr>
                <w:b w:val="0"/>
                <w:bCs/>
              </w:rPr>
              <w:t>[6]</w:t>
            </w:r>
            <w:r w:rsidR="00BC41C0">
              <w:rPr>
                <w:rFonts w:hint="cs"/>
                <w:rtl/>
              </w:rPr>
              <w:t xml:space="preserve"> </w:t>
            </w:r>
            <w:r w:rsidR="007D682C">
              <w:rPr>
                <w:rtl/>
              </w:rPr>
              <w:t xml:space="preserve">معماری شبکه </w:t>
            </w:r>
            <w:r w:rsidR="007D682C" w:rsidRPr="007D2F95">
              <w:rPr>
                <w:b w:val="0"/>
                <w:bCs/>
              </w:rPr>
              <w:t>5G</w:t>
            </w:r>
            <w:r w:rsidR="007D682C">
              <w:rPr>
                <w:rtl/>
              </w:rPr>
              <w:t xml:space="preserve"> را با تمرکز بر تکنولوژی‌های نوظهور بررسی کردند و نشان دادند که "</w:t>
            </w:r>
            <w:r w:rsidR="007D682C" w:rsidRPr="007D2F95">
              <w:rPr>
                <w:b w:val="0"/>
                <w:bCs/>
              </w:rPr>
              <w:t>MIMO</w:t>
            </w:r>
            <w:r w:rsidR="007D682C">
              <w:rPr>
                <w:rtl/>
              </w:rPr>
              <w:t xml:space="preserve"> انبوه" (</w:t>
            </w:r>
            <w:r w:rsidR="007D682C" w:rsidRPr="0004694A">
              <w:rPr>
                <w:rFonts w:asciiTheme="majorBidi" w:hAnsiTheme="majorBidi" w:cstheme="majorBidi"/>
                <w:sz w:val="22"/>
                <w:szCs w:val="24"/>
                <w:rtl/>
              </w:rPr>
              <w:t>Massive</w:t>
            </w:r>
            <w:r w:rsidR="007D682C" w:rsidRPr="0004694A">
              <w:rPr>
                <w:sz w:val="22"/>
                <w:szCs w:val="24"/>
                <w:rtl/>
              </w:rPr>
              <w:t xml:space="preserve"> </w:t>
            </w:r>
            <w:r w:rsidR="007D682C" w:rsidRPr="0004694A">
              <w:rPr>
                <w:rFonts w:asciiTheme="majorBidi" w:hAnsiTheme="majorBidi" w:cstheme="majorBidi"/>
                <w:sz w:val="22"/>
                <w:szCs w:val="24"/>
                <w:rtl/>
              </w:rPr>
              <w:t>MIMO</w:t>
            </w:r>
            <w:r w:rsidR="007D682C">
              <w:rPr>
                <w:rtl/>
              </w:rPr>
              <w:t>) پتانسیل بالایی برای مقابله با تداخل دارد. آن‌ها بیان کردند که با افزایش تعداد آنتن‌ها، کانال کاربر و کانال جمر به سمت "تعامد مجانبی" (</w:t>
            </w:r>
            <w:r w:rsidR="007D682C" w:rsidRPr="0004694A">
              <w:rPr>
                <w:rFonts w:asciiTheme="majorBidi" w:hAnsiTheme="majorBidi" w:cstheme="majorBidi"/>
                <w:sz w:val="22"/>
                <w:szCs w:val="24"/>
                <w:rtl/>
              </w:rPr>
              <w:t>Asymptotic</w:t>
            </w:r>
            <w:r w:rsidR="007D682C" w:rsidRPr="0004694A">
              <w:rPr>
                <w:sz w:val="22"/>
                <w:szCs w:val="24"/>
                <w:rtl/>
              </w:rPr>
              <w:t xml:space="preserve"> </w:t>
            </w:r>
            <w:r w:rsidR="007D682C" w:rsidRPr="0004694A">
              <w:rPr>
                <w:rFonts w:asciiTheme="majorBidi" w:hAnsiTheme="majorBidi" w:cstheme="majorBidi"/>
                <w:sz w:val="22"/>
                <w:szCs w:val="24"/>
                <w:rtl/>
              </w:rPr>
              <w:t>Orthogonality</w:t>
            </w:r>
            <w:r w:rsidR="007D682C">
              <w:rPr>
                <w:rtl/>
              </w:rPr>
              <w:t>) میل می‌کنند که تفکیک آن‌ها را ساده‌تر می‌کند.</w:t>
            </w:r>
          </w:p>
          <w:p w14:paraId="0CDBB764" w14:textId="77777777" w:rsidR="00BF317F" w:rsidRPr="00BF317F" w:rsidRDefault="00BF317F" w:rsidP="00AD5EBF">
            <w:pPr>
              <w:spacing w:line="276" w:lineRule="auto"/>
              <w:rPr>
                <w:sz w:val="12"/>
                <w:szCs w:val="12"/>
                <w:rtl/>
              </w:rPr>
            </w:pPr>
          </w:p>
          <w:p w14:paraId="56FB4A9E" w14:textId="6BA83D60" w:rsidR="007D682C" w:rsidRDefault="007D682C" w:rsidP="00AD5EBF">
            <w:pPr>
              <w:spacing w:line="276" w:lineRule="auto"/>
              <w:rPr>
                <w:rtl/>
              </w:rPr>
            </w:pPr>
            <w:r>
              <w:rPr>
                <w:rtl/>
              </w:rPr>
              <w:t xml:space="preserve">همچنین، مطالعات </w:t>
            </w:r>
            <w:r w:rsidR="00BF317F" w:rsidRPr="006B7B20">
              <w:rPr>
                <w:b w:val="0"/>
                <w:bCs/>
              </w:rPr>
              <w:t>Shaik</w:t>
            </w:r>
            <w:r>
              <w:rPr>
                <w:rtl/>
              </w:rPr>
              <w:t xml:space="preserve"> و همکاران</w:t>
            </w:r>
            <w:r w:rsidR="00CB78A9">
              <w:rPr>
                <w:rFonts w:hint="cs"/>
                <w:rtl/>
              </w:rPr>
              <w:t xml:space="preserve"> </w:t>
            </w:r>
            <w:r w:rsidR="00BC41C0" w:rsidRPr="00BC41C0">
              <w:rPr>
                <w:b w:val="0"/>
                <w:bCs/>
              </w:rPr>
              <w:t>[1]</w:t>
            </w:r>
            <w:r w:rsidR="00BC41C0">
              <w:rPr>
                <w:rtl/>
              </w:rPr>
              <w:t xml:space="preserve"> </w:t>
            </w:r>
            <w:r>
              <w:rPr>
                <w:rtl/>
              </w:rPr>
              <w:t xml:space="preserve">بر روی آسیب‌پذیری‌های پروتکلی </w:t>
            </w:r>
            <w:r w:rsidRPr="007D2F95">
              <w:rPr>
                <w:b w:val="0"/>
                <w:bCs/>
              </w:rPr>
              <w:t>LTE</w:t>
            </w:r>
            <w:r>
              <w:rPr>
                <w:rtl/>
              </w:rPr>
              <w:t xml:space="preserve"> و </w:t>
            </w:r>
            <w:r w:rsidRPr="007D2F95">
              <w:rPr>
                <w:b w:val="0"/>
                <w:bCs/>
              </w:rPr>
              <w:t>5G</w:t>
            </w:r>
            <w:r>
              <w:rPr>
                <w:rtl/>
              </w:rPr>
              <w:t xml:space="preserve"> نشان داد که برخی پیام‌های کنترلی لایه </w:t>
            </w:r>
            <w:r w:rsidRPr="007D2F95">
              <w:rPr>
                <w:b w:val="0"/>
                <w:bCs/>
              </w:rPr>
              <w:t>RRC</w:t>
            </w:r>
            <w:r>
              <w:rPr>
                <w:rtl/>
              </w:rPr>
              <w:t xml:space="preserve"> (مانند گزارش‌های اندازه‌گیری توان) فاقد محافظت یکپارچگی هستند. این ضعف پروتکلی، ضرورت استفاده از راهکارهای لایه فیزیکی (مانند فیلترینگ مکانی پیشنهادی در این پروپوزال) را به عنوان خط اول دفاعی دوچندان می‌کند.</w:t>
            </w:r>
          </w:p>
          <w:p w14:paraId="5E014E38" w14:textId="7322B2C0" w:rsidR="00FC4B89" w:rsidRDefault="00FC4B89" w:rsidP="00AD5EBF">
            <w:pPr>
              <w:spacing w:line="276" w:lineRule="auto"/>
              <w:jc w:val="center"/>
              <w:rPr>
                <w:rFonts w:ascii="Arial" w:hAnsi="Arial" w:cs="Arial"/>
                <w:szCs w:val="24"/>
                <w:rtl/>
              </w:rPr>
            </w:pPr>
            <w:r w:rsidRPr="00FC4B89">
              <w:rPr>
                <w:rFonts w:ascii="Arial" w:hAnsi="Arial" w:cs="Arial"/>
                <w:noProof/>
                <w:rtl/>
              </w:rPr>
              <w:drawing>
                <wp:inline distT="0" distB="0" distL="0" distR="0" wp14:anchorId="3A09652D" wp14:editId="22FD8D8D">
                  <wp:extent cx="2047501" cy="1767840"/>
                  <wp:effectExtent l="0" t="0" r="0" b="3810"/>
                  <wp:docPr id="2137045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8735" cy="1855247"/>
                          </a:xfrm>
                          <a:prstGeom prst="rect">
                            <a:avLst/>
                          </a:prstGeom>
                          <a:noFill/>
                          <a:ln>
                            <a:noFill/>
                          </a:ln>
                        </pic:spPr>
                      </pic:pic>
                    </a:graphicData>
                  </a:graphic>
                </wp:inline>
              </w:drawing>
            </w:r>
          </w:p>
          <w:p w14:paraId="5C0FE590" w14:textId="5DE5E745" w:rsidR="00265BC1" w:rsidRDefault="00F11129" w:rsidP="00641BD6">
            <w:pPr>
              <w:spacing w:line="276" w:lineRule="auto"/>
              <w:ind w:firstLine="0"/>
              <w:jc w:val="center"/>
            </w:pPr>
            <w:r w:rsidRPr="00FC4B89">
              <w:rPr>
                <w:rFonts w:hint="cs"/>
                <w:b w:val="0"/>
                <w:bCs/>
                <w:szCs w:val="24"/>
                <w:rtl/>
              </w:rPr>
              <w:t>شکل 3.</w:t>
            </w:r>
            <w:r w:rsidRPr="00FC4B89">
              <w:rPr>
                <w:rFonts w:hint="cs"/>
                <w:szCs w:val="24"/>
                <w:rtl/>
              </w:rPr>
              <w:t xml:space="preserve"> </w:t>
            </w:r>
            <w:r w:rsidR="00265BC1" w:rsidRPr="00265BC1">
              <w:rPr>
                <w:sz w:val="22"/>
                <w:szCs w:val="24"/>
                <w:rtl/>
              </w:rPr>
              <w:t xml:space="preserve">سناریوهای اصلی سرویس‌دهی در </w:t>
            </w:r>
            <w:r w:rsidR="00265BC1" w:rsidRPr="00265BC1">
              <w:rPr>
                <w:b w:val="0"/>
                <w:bCs/>
                <w:sz w:val="22"/>
                <w:szCs w:val="24"/>
              </w:rPr>
              <w:t>5G</w:t>
            </w:r>
            <w:r w:rsidR="00265BC1" w:rsidRPr="00265BC1">
              <w:rPr>
                <w:sz w:val="22"/>
                <w:szCs w:val="24"/>
                <w:rtl/>
              </w:rPr>
              <w:t xml:space="preserve"> و جایگاه سرویس‌های حساس به تأخیر (</w:t>
            </w:r>
            <w:r w:rsidR="00265BC1" w:rsidRPr="00265BC1">
              <w:rPr>
                <w:b w:val="0"/>
                <w:bCs/>
                <w:sz w:val="22"/>
                <w:szCs w:val="24"/>
              </w:rPr>
              <w:t>URLLC</w:t>
            </w:r>
            <w:r w:rsidR="00265BC1" w:rsidRPr="00265BC1">
              <w:rPr>
                <w:sz w:val="22"/>
                <w:szCs w:val="24"/>
                <w:rtl/>
              </w:rPr>
              <w:t>)</w:t>
            </w:r>
            <w:r w:rsidR="00265BC1">
              <w:rPr>
                <w:rFonts w:hint="cs"/>
                <w:szCs w:val="24"/>
                <w:rtl/>
              </w:rPr>
              <w:t xml:space="preserve"> </w:t>
            </w:r>
            <w:r w:rsidR="00265BC1" w:rsidRPr="00BC41C0">
              <w:rPr>
                <w:b w:val="0"/>
                <w:bCs/>
                <w:sz w:val="22"/>
                <w:szCs w:val="22"/>
              </w:rPr>
              <w:t>[4]</w:t>
            </w:r>
            <w:r w:rsidR="00BC41C0">
              <w:rPr>
                <w:rFonts w:hint="cs"/>
                <w:b w:val="0"/>
                <w:bCs/>
                <w:sz w:val="22"/>
                <w:szCs w:val="22"/>
                <w:rtl/>
              </w:rPr>
              <w:t>.</w:t>
            </w:r>
          </w:p>
          <w:p w14:paraId="564FC0F9" w14:textId="11BB85DF" w:rsidR="00F11129" w:rsidRPr="00FC4B89" w:rsidRDefault="00AB2712" w:rsidP="00641BD6">
            <w:pPr>
              <w:spacing w:line="276" w:lineRule="auto"/>
              <w:ind w:firstLine="0"/>
              <w:jc w:val="center"/>
              <w:rPr>
                <w:szCs w:val="24"/>
                <w:rtl/>
              </w:rPr>
            </w:pPr>
            <w:r>
              <w:rPr>
                <w:rFonts w:hint="cs"/>
                <w:szCs w:val="24"/>
                <w:rtl/>
              </w:rPr>
              <w:t>مطابق این نمودار، س</w:t>
            </w:r>
            <w:r w:rsidR="007D682C" w:rsidRPr="00FC4B89">
              <w:rPr>
                <w:szCs w:val="24"/>
                <w:rtl/>
              </w:rPr>
              <w:t xml:space="preserve">رویس </w:t>
            </w:r>
            <w:r w:rsidR="007D682C" w:rsidRPr="00BF317F">
              <w:rPr>
                <w:b w:val="0"/>
                <w:bCs/>
                <w:sz w:val="22"/>
                <w:szCs w:val="22"/>
              </w:rPr>
              <w:t>URLLC</w:t>
            </w:r>
            <w:r w:rsidRPr="00641BD6">
              <w:rPr>
                <w:rFonts w:hint="cs"/>
                <w:szCs w:val="24"/>
                <w:rtl/>
              </w:rPr>
              <w:t xml:space="preserve"> </w:t>
            </w:r>
            <w:r w:rsidR="007D682C" w:rsidRPr="00FC4B89">
              <w:rPr>
                <w:szCs w:val="24"/>
                <w:rtl/>
              </w:rPr>
              <w:t>نیازمند تأخیر بسیار کم و قابلیت اطمینان بالاست که هدف اصلی حفاظت در این پژوهش اس</w:t>
            </w:r>
            <w:r w:rsidR="00FC4B89" w:rsidRPr="00FC4B89">
              <w:rPr>
                <w:rFonts w:hint="cs"/>
                <w:szCs w:val="24"/>
                <w:rtl/>
              </w:rPr>
              <w:t>ت.</w:t>
            </w:r>
          </w:p>
          <w:p w14:paraId="2321C998" w14:textId="77777777" w:rsidR="00F11129" w:rsidRDefault="00F11129" w:rsidP="00FA1302">
            <w:pPr>
              <w:spacing w:line="276" w:lineRule="auto"/>
              <w:rPr>
                <w:rtl/>
              </w:rPr>
            </w:pPr>
          </w:p>
          <w:p w14:paraId="0F24EC3A" w14:textId="77777777" w:rsidR="009E734A" w:rsidRDefault="009E734A" w:rsidP="00FA1302">
            <w:pPr>
              <w:spacing w:line="276" w:lineRule="auto"/>
              <w:rPr>
                <w:rtl/>
              </w:rPr>
            </w:pPr>
          </w:p>
          <w:p w14:paraId="5A31BE6F" w14:textId="77777777" w:rsidR="009E734A" w:rsidRDefault="009E734A" w:rsidP="00FA1302">
            <w:pPr>
              <w:spacing w:line="276" w:lineRule="auto"/>
              <w:rPr>
                <w:rtl/>
              </w:rPr>
            </w:pPr>
          </w:p>
          <w:p w14:paraId="23206470" w14:textId="77777777" w:rsidR="009E734A" w:rsidRDefault="009E734A" w:rsidP="00FA1302">
            <w:pPr>
              <w:spacing w:line="276" w:lineRule="auto"/>
              <w:rPr>
                <w:rtl/>
              </w:rPr>
            </w:pPr>
          </w:p>
          <w:p w14:paraId="730E636A" w14:textId="77777777" w:rsidR="009E734A" w:rsidRDefault="009E734A" w:rsidP="00FA1302">
            <w:pPr>
              <w:spacing w:line="276" w:lineRule="auto"/>
              <w:rPr>
                <w:rtl/>
              </w:rPr>
            </w:pPr>
          </w:p>
          <w:p w14:paraId="0DBDADA9" w14:textId="77777777" w:rsidR="009E734A" w:rsidRDefault="009E734A" w:rsidP="00FA1302">
            <w:pPr>
              <w:spacing w:line="276" w:lineRule="auto"/>
              <w:rPr>
                <w:rtl/>
              </w:rPr>
            </w:pPr>
          </w:p>
          <w:p w14:paraId="05933CA4" w14:textId="77777777" w:rsidR="009E734A" w:rsidRDefault="009E734A" w:rsidP="00FA1302">
            <w:pPr>
              <w:spacing w:line="276" w:lineRule="auto"/>
              <w:rPr>
                <w:rtl/>
              </w:rPr>
            </w:pPr>
          </w:p>
          <w:p w14:paraId="5754B9E7" w14:textId="77777777" w:rsidR="009E734A" w:rsidRDefault="009E734A" w:rsidP="00FA1302">
            <w:pPr>
              <w:spacing w:line="276" w:lineRule="auto"/>
              <w:rPr>
                <w:rtl/>
              </w:rPr>
            </w:pPr>
          </w:p>
          <w:p w14:paraId="42D3BA10" w14:textId="77777777" w:rsidR="009E734A" w:rsidRPr="00FA1302" w:rsidRDefault="009E734A" w:rsidP="009E734A">
            <w:pPr>
              <w:spacing w:line="276" w:lineRule="auto"/>
              <w:ind w:firstLine="0"/>
              <w:rPr>
                <w:rtl/>
              </w:rPr>
            </w:pPr>
          </w:p>
          <w:p w14:paraId="0BCCCBA8" w14:textId="4F95D240" w:rsidR="007D682C" w:rsidRDefault="00314CB9" w:rsidP="00AD5EBF">
            <w:pPr>
              <w:pStyle w:val="ListParagraph"/>
              <w:spacing w:line="276" w:lineRule="auto"/>
              <w:ind w:left="360" w:firstLine="0"/>
              <w:rPr>
                <w:bCs/>
                <w:rtl/>
              </w:rPr>
            </w:pPr>
            <w:r>
              <w:rPr>
                <w:rFonts w:hint="cs"/>
                <w:b w:val="0"/>
                <w:bCs/>
                <w:rtl/>
              </w:rPr>
              <w:lastRenderedPageBreak/>
              <w:t>2</w:t>
            </w:r>
            <w:r w:rsidRPr="00024A16">
              <w:rPr>
                <w:rFonts w:hint="cs"/>
                <w:b w:val="0"/>
                <w:bCs/>
                <w:rtl/>
              </w:rPr>
              <w:t>-</w:t>
            </w:r>
            <w:r>
              <w:rPr>
                <w:rFonts w:hint="cs"/>
                <w:b w:val="0"/>
                <w:bCs/>
                <w:rtl/>
              </w:rPr>
              <w:t>3</w:t>
            </w:r>
            <w:r w:rsidRPr="00024A16">
              <w:rPr>
                <w:rFonts w:hint="cs"/>
                <w:b w:val="0"/>
                <w:bCs/>
                <w:rtl/>
              </w:rPr>
              <w:t>-</w:t>
            </w:r>
            <w:r>
              <w:rPr>
                <w:rFonts w:hint="cs"/>
                <w:b w:val="0"/>
                <w:bCs/>
                <w:rtl/>
              </w:rPr>
              <w:t>4-</w:t>
            </w:r>
            <w:r w:rsidRPr="00024A16">
              <w:rPr>
                <w:rFonts w:hint="cs"/>
                <w:b w:val="0"/>
                <w:bCs/>
                <w:rtl/>
              </w:rPr>
              <w:t xml:space="preserve"> </w:t>
            </w:r>
            <w:r w:rsidR="007D682C" w:rsidRPr="00F11129">
              <w:rPr>
                <w:bCs/>
                <w:rtl/>
              </w:rPr>
              <w:t xml:space="preserve">منابع </w:t>
            </w:r>
          </w:p>
          <w:p w14:paraId="537F444F" w14:textId="77777777" w:rsidR="00E34175" w:rsidRDefault="00E34175" w:rsidP="00FA1302">
            <w:pPr>
              <w:spacing w:line="240" w:lineRule="auto"/>
              <w:jc w:val="right"/>
            </w:pPr>
            <w:r>
              <w:t xml:space="preserve">[1]. </w:t>
            </w:r>
            <w:r w:rsidRPr="00F11129">
              <w:rPr>
                <w:b w:val="0"/>
                <w:bCs/>
              </w:rPr>
              <w:t xml:space="preserve">A. Shaik et al., "Practical Attacks Against Privacy and Availability in 4G/LTE Mobile Communication Systems," </w:t>
            </w:r>
            <w:r w:rsidRPr="00F11129">
              <w:rPr>
                <w:b w:val="0"/>
                <w:bCs/>
                <w:i/>
                <w:iCs/>
              </w:rPr>
              <w:t>NDSS Symposium</w:t>
            </w:r>
            <w:r w:rsidRPr="00F11129">
              <w:rPr>
                <w:b w:val="0"/>
                <w:bCs/>
              </w:rPr>
              <w:t>, 2016.</w:t>
            </w:r>
          </w:p>
          <w:p w14:paraId="4AADAFB1" w14:textId="483C9CDB" w:rsidR="007D682C" w:rsidRDefault="00F11129" w:rsidP="00FA1302">
            <w:pPr>
              <w:spacing w:line="240" w:lineRule="auto"/>
              <w:jc w:val="right"/>
            </w:pPr>
            <w:r>
              <w:t>[</w:t>
            </w:r>
            <w:r w:rsidR="00E34175">
              <w:t>2</w:t>
            </w:r>
            <w:r>
              <w:t>].</w:t>
            </w:r>
            <w:r w:rsidRPr="00F11129">
              <w:rPr>
                <w:b w:val="0"/>
                <w:bCs/>
              </w:rPr>
              <w:t xml:space="preserve"> </w:t>
            </w:r>
            <w:r w:rsidR="007D682C" w:rsidRPr="00F11129">
              <w:rPr>
                <w:b w:val="0"/>
                <w:bCs/>
              </w:rPr>
              <w:t xml:space="preserve">M. Lichtman et al., "5G NR Jamming, Spoofing, and Sniffing: Threat Assessment and Mitigation," </w:t>
            </w:r>
            <w:r w:rsidR="007D682C" w:rsidRPr="00F11129">
              <w:rPr>
                <w:b w:val="0"/>
                <w:bCs/>
                <w:i/>
                <w:iCs/>
              </w:rPr>
              <w:t>IEEE ICC Workshops</w:t>
            </w:r>
            <w:r w:rsidR="007D682C" w:rsidRPr="00F11129">
              <w:rPr>
                <w:b w:val="0"/>
                <w:bCs/>
              </w:rPr>
              <w:t>, 2018.</w:t>
            </w:r>
            <w:r>
              <w:rPr>
                <w:b w:val="0"/>
                <w:bCs/>
              </w:rPr>
              <w:t>0</w:t>
            </w:r>
          </w:p>
          <w:p w14:paraId="0439F3F8" w14:textId="1C3C7CB6" w:rsidR="007D682C" w:rsidRDefault="00F11129" w:rsidP="00FA1302">
            <w:pPr>
              <w:spacing w:line="240" w:lineRule="auto"/>
              <w:jc w:val="right"/>
              <w:rPr>
                <w:b w:val="0"/>
                <w:bCs/>
                <w:rtl/>
              </w:rPr>
            </w:pPr>
            <w:r>
              <w:t>[</w:t>
            </w:r>
            <w:r w:rsidR="00E34175">
              <w:t>3</w:t>
            </w:r>
            <w:r>
              <w:t xml:space="preserve">]. </w:t>
            </w:r>
            <w:r w:rsidR="007D682C" w:rsidRPr="00F11129">
              <w:rPr>
                <w:b w:val="0"/>
                <w:bCs/>
              </w:rPr>
              <w:t xml:space="preserve">H. </w:t>
            </w:r>
            <w:proofErr w:type="spellStart"/>
            <w:r w:rsidR="007D682C" w:rsidRPr="00F11129">
              <w:rPr>
                <w:b w:val="0"/>
                <w:bCs/>
              </w:rPr>
              <w:t>Pirayesh</w:t>
            </w:r>
            <w:proofErr w:type="spellEnd"/>
            <w:r w:rsidR="007D682C" w:rsidRPr="00F11129">
              <w:rPr>
                <w:b w:val="0"/>
                <w:bCs/>
              </w:rPr>
              <w:t xml:space="preserve"> and H. Zeng, "Jamming Attacks and Anti-Jamming Strategies in Wireless</w:t>
            </w:r>
            <w:r>
              <w:rPr>
                <w:b w:val="0"/>
                <w:bCs/>
              </w:rPr>
              <w:t xml:space="preserve"> </w:t>
            </w:r>
            <w:r w:rsidR="007D682C" w:rsidRPr="00F11129">
              <w:rPr>
                <w:b w:val="0"/>
                <w:bCs/>
              </w:rPr>
              <w:t xml:space="preserve">Networks: A Comprehensive Survey," </w:t>
            </w:r>
            <w:r w:rsidR="007D682C" w:rsidRPr="00F11129">
              <w:rPr>
                <w:b w:val="0"/>
                <w:bCs/>
                <w:i/>
                <w:iCs/>
              </w:rPr>
              <w:t>IEEE Communications Surveys &amp; Tutorials</w:t>
            </w:r>
            <w:r w:rsidR="007D682C" w:rsidRPr="00F11129">
              <w:rPr>
                <w:b w:val="0"/>
                <w:bCs/>
              </w:rPr>
              <w:t>, 2021.</w:t>
            </w:r>
          </w:p>
          <w:p w14:paraId="4D181989" w14:textId="4241AAB4" w:rsidR="00E34175" w:rsidRPr="00E34175" w:rsidRDefault="00E34175" w:rsidP="00FA1302">
            <w:pPr>
              <w:spacing w:line="240" w:lineRule="auto"/>
              <w:jc w:val="right"/>
              <w:rPr>
                <w:b w:val="0"/>
                <w:bCs/>
              </w:rPr>
            </w:pPr>
            <w:r>
              <w:t xml:space="preserve">[4]. </w:t>
            </w:r>
            <w:r w:rsidRPr="00E34175">
              <w:rPr>
                <w:b w:val="0"/>
                <w:bCs/>
              </w:rPr>
              <w:t xml:space="preserve">V. </w:t>
            </w:r>
            <w:proofErr w:type="spellStart"/>
            <w:r w:rsidRPr="00E34175">
              <w:rPr>
                <w:b w:val="0"/>
                <w:bCs/>
              </w:rPr>
              <w:t>Frascolla</w:t>
            </w:r>
            <w:proofErr w:type="spellEnd"/>
            <w:r w:rsidRPr="00E34175">
              <w:rPr>
                <w:b w:val="0"/>
                <w:bCs/>
              </w:rPr>
              <w:t xml:space="preserve"> </w:t>
            </w:r>
            <w:r w:rsidRPr="00E34175">
              <w:rPr>
                <w:b w:val="0"/>
                <w:bCs/>
                <w:i/>
                <w:iCs/>
              </w:rPr>
              <w:t>et al.</w:t>
            </w:r>
            <w:r w:rsidRPr="00E34175">
              <w:rPr>
                <w:b w:val="0"/>
                <w:bCs/>
              </w:rPr>
              <w:t xml:space="preserve">, “5G-MiEdge: Design, Standardization and Deployment of 5G Phase II Technologies,” in </w:t>
            </w:r>
            <w:r w:rsidRPr="00E34175">
              <w:rPr>
                <w:b w:val="0"/>
                <w:bCs/>
                <w:i/>
                <w:iCs/>
              </w:rPr>
              <w:t>2017 IEEE Conference on Standards for Communications and Networking (CSCN)</w:t>
            </w:r>
            <w:r w:rsidRPr="00E34175">
              <w:rPr>
                <w:b w:val="0"/>
                <w:bCs/>
              </w:rPr>
              <w:t>, 2017.</w:t>
            </w:r>
          </w:p>
          <w:p w14:paraId="2BD49269" w14:textId="77777777" w:rsidR="00971A88" w:rsidRDefault="00F11129" w:rsidP="00FA1302">
            <w:pPr>
              <w:spacing w:line="240" w:lineRule="auto"/>
              <w:jc w:val="right"/>
              <w:rPr>
                <w:b w:val="0"/>
                <w:bCs/>
              </w:rPr>
            </w:pPr>
            <w:r>
              <w:t xml:space="preserve">[5]. </w:t>
            </w:r>
            <w:r w:rsidR="007D682C" w:rsidRPr="00F11129">
              <w:rPr>
                <w:b w:val="0"/>
                <w:bCs/>
              </w:rPr>
              <w:t xml:space="preserve">D. Soldani et al., "5G for Ultra-Reliable Low-Latency Communications," </w:t>
            </w:r>
            <w:r w:rsidR="007D682C" w:rsidRPr="00F11129">
              <w:rPr>
                <w:b w:val="0"/>
                <w:bCs/>
                <w:i/>
                <w:iCs/>
              </w:rPr>
              <w:t>IEEE Network</w:t>
            </w:r>
            <w:r w:rsidR="007D682C" w:rsidRPr="00F11129">
              <w:rPr>
                <w:b w:val="0"/>
                <w:bCs/>
              </w:rPr>
              <w:t>, 2018.</w:t>
            </w:r>
          </w:p>
          <w:p w14:paraId="7C464322" w14:textId="2F0A2AB5" w:rsidR="00FA1302" w:rsidRPr="00FA1302" w:rsidRDefault="00E34175" w:rsidP="00FA1302">
            <w:pPr>
              <w:spacing w:line="240" w:lineRule="auto"/>
              <w:jc w:val="right"/>
              <w:rPr>
                <w:b w:val="0"/>
                <w:bCs/>
              </w:rPr>
            </w:pPr>
            <w:r>
              <w:t xml:space="preserve">[6]. </w:t>
            </w:r>
            <w:r w:rsidRPr="00F11129">
              <w:rPr>
                <w:b w:val="0"/>
                <w:bCs/>
              </w:rPr>
              <w:t xml:space="preserve">A. Gupta and R. K. Jha, "A Survey of 5G Network: Architecture and Emerging Technologies," </w:t>
            </w:r>
            <w:r w:rsidRPr="00F11129">
              <w:rPr>
                <w:b w:val="0"/>
                <w:bCs/>
                <w:i/>
                <w:iCs/>
              </w:rPr>
              <w:t>IEEE Access</w:t>
            </w:r>
            <w:r w:rsidRPr="00F11129">
              <w:rPr>
                <w:b w:val="0"/>
                <w:bCs/>
              </w:rPr>
              <w:t>, 2015.</w:t>
            </w:r>
          </w:p>
        </w:tc>
      </w:tr>
    </w:tbl>
    <w:p w14:paraId="3C0BEBD9" w14:textId="77777777" w:rsidR="00971A88" w:rsidRPr="00FA1302" w:rsidRDefault="00971A88" w:rsidP="009E734A">
      <w:pPr>
        <w:ind w:firstLine="0"/>
        <w:rPr>
          <w:b/>
          <w:bCs/>
          <w:sz w:val="2"/>
          <w:szCs w:val="2"/>
          <w:rtl/>
        </w:rPr>
      </w:pPr>
    </w:p>
    <w:sectPr w:rsidR="00971A88" w:rsidRPr="00FA1302" w:rsidSect="007B5291">
      <w:pgSz w:w="12240" w:h="15840"/>
      <w:pgMar w:top="1296"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AC923" w14:textId="77777777" w:rsidR="00E43650" w:rsidRDefault="00E43650" w:rsidP="007B5291">
      <w:pPr>
        <w:spacing w:after="0" w:line="240" w:lineRule="auto"/>
      </w:pPr>
      <w:r>
        <w:separator/>
      </w:r>
    </w:p>
  </w:endnote>
  <w:endnote w:type="continuationSeparator" w:id="0">
    <w:p w14:paraId="4D29A648" w14:textId="77777777" w:rsidR="00E43650" w:rsidRDefault="00E43650" w:rsidP="007B5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032333EE-76A2-49E2-A191-FDDC4A7E9A1D}"/>
    <w:embedBold r:id="rId2" w:fontKey="{5B94EDE4-CCF7-45F7-B6C1-400713419131}"/>
    <w:embedItalic r:id="rId3" w:fontKey="{60A18112-486B-4ED9-9A66-1D58DFA92789}"/>
    <w:embedBoldItalic r:id="rId4" w:fontKey="{71EC90AE-126F-4FA6-BA9E-71F555B66EA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6573F983-7F8C-4543-845D-B5EA81203686}"/>
    <w:embedBold r:id="rId6" w:subsetted="1" w:fontKey="{49FFB082-6774-44E0-801F-EA89807F8D19}"/>
  </w:font>
  <w:font w:name="Arial">
    <w:panose1 w:val="020B0604020202020204"/>
    <w:charset w:val="00"/>
    <w:family w:val="swiss"/>
    <w:pitch w:val="variable"/>
    <w:sig w:usb0="E0002EFF" w:usb1="C000785B" w:usb2="00000009" w:usb3="00000000" w:csb0="000001FF" w:csb1="00000000"/>
    <w:embedRegular r:id="rId7" w:subsetted="1" w:fontKey="{9D70D7BA-6E89-454D-83DE-DF8CC2FE00A1}"/>
  </w:font>
  <w:font w:name="B Nazanin">
    <w:panose1 w:val="00000400000000000000"/>
    <w:charset w:val="B2"/>
    <w:family w:val="auto"/>
    <w:pitch w:val="variable"/>
    <w:sig w:usb0="00002001" w:usb1="80000000" w:usb2="00000008" w:usb3="00000000" w:csb0="00000040" w:csb1="00000000"/>
    <w:embedRegular r:id="rId8" w:fontKey="{B4CC70D1-397D-45B5-862F-1D772F4ADA8A}"/>
    <w:embedBold r:id="rId9" w:fontKey="{F2549187-68EE-4E41-A487-789D6120FDD4}"/>
    <w:embedItalic r:id="rId10" w:fontKey="{1FB876E2-1D87-442C-A656-CE5196EA2041}"/>
    <w:embedBoldItalic r:id="rId11" w:fontKey="{0DCE1314-4342-4007-B43F-6A74A2EF6928}"/>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2" w:fontKey="{7083481D-EFF5-4D1B-B0A8-F1EAE7F93A44}"/>
    <w:embedBold r:id="rId13" w:fontKey="{51E4964C-4966-418D-987D-6A9833B0FC80}"/>
    <w:embedItalic r:id="rId14" w:fontKey="{1F269400-BF6A-441A-BCC8-4EE7CEE9BC4B}"/>
    <w:embedBoldItalic r:id="rId15" w:fontKey="{5F63B2FB-EEDD-4144-9CE2-4CE5D6689294}"/>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A9C66" w14:textId="77777777" w:rsidR="00E43650" w:rsidRDefault="00E43650" w:rsidP="007B5291">
      <w:pPr>
        <w:spacing w:after="0" w:line="240" w:lineRule="auto"/>
      </w:pPr>
      <w:r>
        <w:separator/>
      </w:r>
    </w:p>
  </w:footnote>
  <w:footnote w:type="continuationSeparator" w:id="0">
    <w:p w14:paraId="68A83D51" w14:textId="77777777" w:rsidR="00E43650" w:rsidRDefault="00E43650" w:rsidP="007B5291">
      <w:pPr>
        <w:spacing w:after="0" w:line="240" w:lineRule="auto"/>
      </w:pPr>
      <w:r>
        <w:continuationSeparator/>
      </w:r>
    </w:p>
  </w:footnote>
  <w:footnote w:id="1">
    <w:p w14:paraId="46A03E13" w14:textId="2BF82576" w:rsidR="00EC2141" w:rsidRDefault="00EC2141">
      <w:pPr>
        <w:pStyle w:val="FootnoteText"/>
        <w:rPr>
          <w:lang w:bidi="fa-IR"/>
        </w:rPr>
      </w:pPr>
      <w:r>
        <w:rPr>
          <w:rStyle w:val="FootnoteReference"/>
        </w:rPr>
        <w:footnoteRef/>
      </w:r>
      <w:r>
        <w:rPr>
          <w:rtl/>
        </w:rPr>
        <w:t xml:space="preserve"> </w:t>
      </w:r>
      <w:r>
        <w:rPr>
          <w:bCs/>
          <w:kern w:val="0"/>
          <w14:ligatures w14:val="none"/>
        </w:rPr>
        <w:t>Ultra Reliable Low</w:t>
      </w:r>
      <w:r>
        <w:rPr>
          <w:kern w:val="0"/>
          <w14:ligatures w14:val="none"/>
        </w:rPr>
        <w:t xml:space="preserve"> </w:t>
      </w:r>
      <w:r>
        <w:rPr>
          <w:bCs/>
          <w:kern w:val="0"/>
          <w14:ligatures w14:val="none"/>
        </w:rPr>
        <w:t>Latency Communication</w:t>
      </w:r>
    </w:p>
  </w:footnote>
  <w:footnote w:id="2">
    <w:p w14:paraId="0A70F1EC" w14:textId="08F6477C" w:rsidR="00EC2141" w:rsidRDefault="00EC2141" w:rsidP="00EC2141">
      <w:pPr>
        <w:pStyle w:val="FootnoteText"/>
        <w:rPr>
          <w:lang w:bidi="fa-IR"/>
        </w:rPr>
      </w:pPr>
      <w:r>
        <w:rPr>
          <w:rStyle w:val="FootnoteReference"/>
        </w:rPr>
        <w:footnoteRef/>
      </w:r>
      <w:r>
        <w:rPr>
          <w:rtl/>
        </w:rPr>
        <w:t xml:space="preserve"> </w:t>
      </w:r>
      <w:r w:rsidRPr="00EC2141">
        <w:rPr>
          <w:bCs/>
          <w:lang w:bidi="fa-IR"/>
        </w:rPr>
        <w:t>Denial of Service</w:t>
      </w:r>
    </w:p>
  </w:footnote>
  <w:footnote w:id="3">
    <w:p w14:paraId="52AD9FF9" w14:textId="4420F3BF" w:rsidR="00EC2141" w:rsidRDefault="00EC2141" w:rsidP="00EC2141">
      <w:pPr>
        <w:pStyle w:val="FootnoteText"/>
        <w:rPr>
          <w:lang w:bidi="fa-IR"/>
        </w:rPr>
      </w:pPr>
      <w:r>
        <w:rPr>
          <w:rStyle w:val="FootnoteReference"/>
        </w:rPr>
        <w:footnoteRef/>
      </w:r>
      <w:r>
        <w:rPr>
          <w:rtl/>
        </w:rPr>
        <w:t xml:space="preserve"> </w:t>
      </w:r>
      <w:r w:rsidRPr="00EC2141">
        <w:rPr>
          <w:bCs/>
          <w:lang w:bidi="fa-IR"/>
        </w:rPr>
        <w:t>Primary</w:t>
      </w:r>
      <w:r w:rsidRPr="00EC2141">
        <w:rPr>
          <w:bCs/>
          <w:lang w:val="en-CA" w:bidi="fa-IR"/>
        </w:rPr>
        <w:t xml:space="preserve"> Synchronization Signal</w:t>
      </w:r>
    </w:p>
  </w:footnote>
  <w:footnote w:id="4">
    <w:p w14:paraId="5DAAB922" w14:textId="715E173B" w:rsidR="00EC2141" w:rsidRDefault="00EC2141" w:rsidP="00EC2141">
      <w:pPr>
        <w:pStyle w:val="FootnoteText"/>
        <w:rPr>
          <w:lang w:bidi="fa-IR"/>
        </w:rPr>
      </w:pPr>
      <w:r>
        <w:rPr>
          <w:rStyle w:val="FootnoteReference"/>
        </w:rPr>
        <w:footnoteRef/>
      </w:r>
      <w:r>
        <w:rPr>
          <w:rtl/>
        </w:rPr>
        <w:t xml:space="preserve"> </w:t>
      </w:r>
      <w:r w:rsidRPr="00EC2141">
        <w:rPr>
          <w:bCs/>
        </w:rPr>
        <w:t>Synchronization Signal Block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279"/>
    <w:multiLevelType w:val="multilevel"/>
    <w:tmpl w:val="2224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B3CBC"/>
    <w:multiLevelType w:val="multilevel"/>
    <w:tmpl w:val="8E0CFF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8A0A9E"/>
    <w:multiLevelType w:val="hybridMultilevel"/>
    <w:tmpl w:val="34FABAF0"/>
    <w:lvl w:ilvl="0" w:tplc="05144AA6">
      <w:start w:val="1"/>
      <w:numFmt w:val="decimal"/>
      <w:lvlText w:val="%1."/>
      <w:lvlJc w:val="left"/>
      <w:pPr>
        <w:ind w:left="1170" w:hanging="360"/>
      </w:pPr>
      <w:rPr>
        <w:b w:val="0"/>
        <w:bCs/>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4D62827"/>
    <w:multiLevelType w:val="multilevel"/>
    <w:tmpl w:val="34DA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559C9"/>
    <w:multiLevelType w:val="hybridMultilevel"/>
    <w:tmpl w:val="660C335A"/>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F0E38DD"/>
    <w:multiLevelType w:val="hybridMultilevel"/>
    <w:tmpl w:val="9BAA6C04"/>
    <w:lvl w:ilvl="0" w:tplc="66043B3E">
      <w:start w:val="1"/>
      <w:numFmt w:val="bullet"/>
      <w:lvlText w:val=""/>
      <w:lvlJc w:val="left"/>
      <w:pPr>
        <w:ind w:left="360" w:hanging="360"/>
      </w:pPr>
      <w:rPr>
        <w:rFonts w:ascii="Wingdings" w:hAnsi="Wingdings"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0A35D2"/>
    <w:multiLevelType w:val="multilevel"/>
    <w:tmpl w:val="0B984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56308F"/>
    <w:multiLevelType w:val="hybridMultilevel"/>
    <w:tmpl w:val="4DB6D7C4"/>
    <w:lvl w:ilvl="0" w:tplc="19E49ECA">
      <w:start w:val="1"/>
      <w:numFmt w:val="decimal"/>
      <w:lvlText w:val="%1."/>
      <w:lvlJc w:val="left"/>
      <w:pPr>
        <w:ind w:left="900" w:hanging="360"/>
      </w:pPr>
      <w:rPr>
        <w:b w:val="0"/>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60E3B38"/>
    <w:multiLevelType w:val="hybridMultilevel"/>
    <w:tmpl w:val="1412573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18005A4E"/>
    <w:multiLevelType w:val="multilevel"/>
    <w:tmpl w:val="6186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161FE"/>
    <w:multiLevelType w:val="multilevel"/>
    <w:tmpl w:val="45DE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917585"/>
    <w:multiLevelType w:val="multilevel"/>
    <w:tmpl w:val="A524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A13D21"/>
    <w:multiLevelType w:val="multilevel"/>
    <w:tmpl w:val="AD589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8C4E99"/>
    <w:multiLevelType w:val="multilevel"/>
    <w:tmpl w:val="F8102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EF2158"/>
    <w:multiLevelType w:val="hybridMultilevel"/>
    <w:tmpl w:val="38C8B8FE"/>
    <w:lvl w:ilvl="0" w:tplc="9C468FEC">
      <w:start w:val="1"/>
      <w:numFmt w:val="decimal"/>
      <w:lvlText w:val="%1."/>
      <w:lvlJc w:val="left"/>
      <w:pPr>
        <w:ind w:left="1152" w:hanging="360"/>
      </w:pPr>
      <w:rPr>
        <w:b w:val="0"/>
        <w:bCs/>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242E24C2"/>
    <w:multiLevelType w:val="hybridMultilevel"/>
    <w:tmpl w:val="162E3B7A"/>
    <w:lvl w:ilvl="0" w:tplc="01ECFD24">
      <w:start w:val="1"/>
      <w:numFmt w:val="decimal"/>
      <w:lvlText w:val="%1."/>
      <w:lvlJc w:val="left"/>
      <w:pPr>
        <w:ind w:left="1170" w:hanging="360"/>
      </w:pPr>
      <w:rPr>
        <w:b w:val="0"/>
        <w:bCs/>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2A315970"/>
    <w:multiLevelType w:val="hybridMultilevel"/>
    <w:tmpl w:val="A286723A"/>
    <w:lvl w:ilvl="0" w:tplc="7D489F42">
      <w:start w:val="1"/>
      <w:numFmt w:val="decimal"/>
      <w:lvlText w:val="%1."/>
      <w:lvlJc w:val="left"/>
      <w:pPr>
        <w:ind w:left="1080" w:hanging="360"/>
      </w:pPr>
      <w:rPr>
        <w:b w:val="0"/>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2F300619"/>
    <w:multiLevelType w:val="hybridMultilevel"/>
    <w:tmpl w:val="6C706936"/>
    <w:lvl w:ilvl="0" w:tplc="A6489830">
      <w:start w:val="1"/>
      <w:numFmt w:val="bullet"/>
      <w:lvlText w:val=""/>
      <w:lvlJc w:val="left"/>
      <w:pPr>
        <w:ind w:left="360" w:hanging="360"/>
      </w:pPr>
      <w:rPr>
        <w:rFonts w:ascii="Wingdings" w:hAnsi="Wingdings"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0222A1"/>
    <w:multiLevelType w:val="multilevel"/>
    <w:tmpl w:val="434C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51C9C"/>
    <w:multiLevelType w:val="multilevel"/>
    <w:tmpl w:val="67B6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D07796"/>
    <w:multiLevelType w:val="multilevel"/>
    <w:tmpl w:val="0296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4B26EC"/>
    <w:multiLevelType w:val="hybridMultilevel"/>
    <w:tmpl w:val="3774A8CC"/>
    <w:lvl w:ilvl="0" w:tplc="4E546FB0">
      <w:start w:val="1"/>
      <w:numFmt w:val="bullet"/>
      <w:lvlText w:val=""/>
      <w:lvlJc w:val="left"/>
      <w:pPr>
        <w:ind w:left="360" w:hanging="360"/>
      </w:pPr>
      <w:rPr>
        <w:rFonts w:ascii="Wingdings" w:hAnsi="Wingdings"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53A6AA8"/>
    <w:multiLevelType w:val="multilevel"/>
    <w:tmpl w:val="E6F60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9F3705"/>
    <w:multiLevelType w:val="hybridMultilevel"/>
    <w:tmpl w:val="80EC4098"/>
    <w:lvl w:ilvl="0" w:tplc="77022478">
      <w:start w:val="1"/>
      <w:numFmt w:val="lowerLetter"/>
      <w:lvlText w:val="%1."/>
      <w:lvlJc w:val="left"/>
      <w:pPr>
        <w:ind w:left="1530" w:hanging="360"/>
      </w:pPr>
      <w:rPr>
        <w:b/>
        <w:bCs w:val="0"/>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4" w15:restartNumberingAfterBreak="0">
    <w:nsid w:val="6DC01F40"/>
    <w:multiLevelType w:val="multilevel"/>
    <w:tmpl w:val="F8D48E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25524B"/>
    <w:multiLevelType w:val="multilevel"/>
    <w:tmpl w:val="8188B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217964"/>
    <w:multiLevelType w:val="hybridMultilevel"/>
    <w:tmpl w:val="6D2A7748"/>
    <w:lvl w:ilvl="0" w:tplc="91FCDA50">
      <w:start w:val="1"/>
      <w:numFmt w:val="decimal"/>
      <w:lvlText w:val="%1."/>
      <w:lvlJc w:val="left"/>
      <w:pPr>
        <w:ind w:left="1152" w:hanging="360"/>
      </w:pPr>
      <w:rPr>
        <w:b w:val="0"/>
        <w:bCs/>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15:restartNumberingAfterBreak="0">
    <w:nsid w:val="753C5A6C"/>
    <w:multiLevelType w:val="multilevel"/>
    <w:tmpl w:val="3282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0E09AB"/>
    <w:multiLevelType w:val="hybridMultilevel"/>
    <w:tmpl w:val="4DAE7B7A"/>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9" w15:restartNumberingAfterBreak="0">
    <w:nsid w:val="785E03E3"/>
    <w:multiLevelType w:val="hybridMultilevel"/>
    <w:tmpl w:val="F370CD84"/>
    <w:lvl w:ilvl="0" w:tplc="D4D8FB44">
      <w:start w:val="1"/>
      <w:numFmt w:val="bullet"/>
      <w:lvlText w:val=""/>
      <w:lvlJc w:val="left"/>
      <w:pPr>
        <w:ind w:left="1530" w:hanging="360"/>
      </w:pPr>
      <w:rPr>
        <w:rFonts w:ascii="Wingdings" w:hAnsi="Wingdings" w:hint="default"/>
        <w:b/>
        <w:bCs/>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0" w15:restartNumberingAfterBreak="0">
    <w:nsid w:val="79841A84"/>
    <w:multiLevelType w:val="multilevel"/>
    <w:tmpl w:val="FE387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0444568">
    <w:abstractNumId w:val="24"/>
  </w:num>
  <w:num w:numId="2" w16cid:durableId="302465017">
    <w:abstractNumId w:val="1"/>
  </w:num>
  <w:num w:numId="3" w16cid:durableId="780877321">
    <w:abstractNumId w:val="0"/>
  </w:num>
  <w:num w:numId="4" w16cid:durableId="1577472525">
    <w:abstractNumId w:val="12"/>
  </w:num>
  <w:num w:numId="5" w16cid:durableId="830829966">
    <w:abstractNumId w:val="30"/>
  </w:num>
  <w:num w:numId="6" w16cid:durableId="1444423070">
    <w:abstractNumId w:val="13"/>
  </w:num>
  <w:num w:numId="7" w16cid:durableId="1048649637">
    <w:abstractNumId w:val="13"/>
    <w:lvlOverride w:ilvl="1">
      <w:lvl w:ilvl="1">
        <w:numFmt w:val="decimal"/>
        <w:lvlText w:val="%2."/>
        <w:lvlJc w:val="left"/>
      </w:lvl>
    </w:lvlOverride>
  </w:num>
  <w:num w:numId="8" w16cid:durableId="1414863145">
    <w:abstractNumId w:val="19"/>
  </w:num>
  <w:num w:numId="9" w16cid:durableId="1503349896">
    <w:abstractNumId w:val="27"/>
  </w:num>
  <w:num w:numId="10" w16cid:durableId="961807541">
    <w:abstractNumId w:val="9"/>
  </w:num>
  <w:num w:numId="11" w16cid:durableId="953097663">
    <w:abstractNumId w:val="22"/>
  </w:num>
  <w:num w:numId="12" w16cid:durableId="213810554">
    <w:abstractNumId w:val="25"/>
  </w:num>
  <w:num w:numId="13" w16cid:durableId="2108384403">
    <w:abstractNumId w:val="3"/>
  </w:num>
  <w:num w:numId="14" w16cid:durableId="1581796773">
    <w:abstractNumId w:val="10"/>
  </w:num>
  <w:num w:numId="15" w16cid:durableId="342363672">
    <w:abstractNumId w:val="20"/>
  </w:num>
  <w:num w:numId="16" w16cid:durableId="3166311">
    <w:abstractNumId w:val="21"/>
  </w:num>
  <w:num w:numId="17" w16cid:durableId="363559393">
    <w:abstractNumId w:val="5"/>
  </w:num>
  <w:num w:numId="18" w16cid:durableId="328949393">
    <w:abstractNumId w:val="17"/>
  </w:num>
  <w:num w:numId="19" w16cid:durableId="1792167151">
    <w:abstractNumId w:val="16"/>
  </w:num>
  <w:num w:numId="20" w16cid:durableId="2136025100">
    <w:abstractNumId w:val="7"/>
  </w:num>
  <w:num w:numId="21" w16cid:durableId="585765515">
    <w:abstractNumId w:val="14"/>
  </w:num>
  <w:num w:numId="22" w16cid:durableId="442070347">
    <w:abstractNumId w:val="2"/>
  </w:num>
  <w:num w:numId="23" w16cid:durableId="153953675">
    <w:abstractNumId w:val="26"/>
  </w:num>
  <w:num w:numId="24" w16cid:durableId="1473937102">
    <w:abstractNumId w:val="28"/>
  </w:num>
  <w:num w:numId="25" w16cid:durableId="927689848">
    <w:abstractNumId w:val="11"/>
  </w:num>
  <w:num w:numId="26" w16cid:durableId="137961067">
    <w:abstractNumId w:val="6"/>
  </w:num>
  <w:num w:numId="27" w16cid:durableId="1456145203">
    <w:abstractNumId w:val="18"/>
  </w:num>
  <w:num w:numId="28" w16cid:durableId="238635953">
    <w:abstractNumId w:val="8"/>
  </w:num>
  <w:num w:numId="29" w16cid:durableId="267078491">
    <w:abstractNumId w:val="15"/>
  </w:num>
  <w:num w:numId="30" w16cid:durableId="764959556">
    <w:abstractNumId w:val="4"/>
  </w:num>
  <w:num w:numId="31" w16cid:durableId="1770537995">
    <w:abstractNumId w:val="23"/>
  </w:num>
  <w:num w:numId="32" w16cid:durableId="185067726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Y1MzKwNDS2MLGwNDFV0lEKTi0uzszPAykwqwUAR0fvwywAAAA="/>
  </w:docVars>
  <w:rsids>
    <w:rsidRoot w:val="00835D67"/>
    <w:rsid w:val="00004A77"/>
    <w:rsid w:val="000119B5"/>
    <w:rsid w:val="00012CE1"/>
    <w:rsid w:val="00024A16"/>
    <w:rsid w:val="00034576"/>
    <w:rsid w:val="0004694A"/>
    <w:rsid w:val="00052072"/>
    <w:rsid w:val="000635FB"/>
    <w:rsid w:val="00074EA1"/>
    <w:rsid w:val="00084EC3"/>
    <w:rsid w:val="000926B5"/>
    <w:rsid w:val="0009607D"/>
    <w:rsid w:val="000B1948"/>
    <w:rsid w:val="000E6C16"/>
    <w:rsid w:val="000F1195"/>
    <w:rsid w:val="000F7D2A"/>
    <w:rsid w:val="0010715E"/>
    <w:rsid w:val="00130E0A"/>
    <w:rsid w:val="00132D8F"/>
    <w:rsid w:val="001363F2"/>
    <w:rsid w:val="00144B3F"/>
    <w:rsid w:val="00146D42"/>
    <w:rsid w:val="00150919"/>
    <w:rsid w:val="00157870"/>
    <w:rsid w:val="00160EC0"/>
    <w:rsid w:val="00164C9A"/>
    <w:rsid w:val="00165251"/>
    <w:rsid w:val="00170EDA"/>
    <w:rsid w:val="00197AA1"/>
    <w:rsid w:val="001B2096"/>
    <w:rsid w:val="001D1783"/>
    <w:rsid w:val="001E12B2"/>
    <w:rsid w:val="001F6793"/>
    <w:rsid w:val="00233858"/>
    <w:rsid w:val="00236FFE"/>
    <w:rsid w:val="00245783"/>
    <w:rsid w:val="0024762F"/>
    <w:rsid w:val="00254E4B"/>
    <w:rsid w:val="00255B44"/>
    <w:rsid w:val="00261684"/>
    <w:rsid w:val="00265BC1"/>
    <w:rsid w:val="00270F4B"/>
    <w:rsid w:val="0028367A"/>
    <w:rsid w:val="002869A1"/>
    <w:rsid w:val="00291528"/>
    <w:rsid w:val="002B30E1"/>
    <w:rsid w:val="002B4CCF"/>
    <w:rsid w:val="002B7F3D"/>
    <w:rsid w:val="002C0CA4"/>
    <w:rsid w:val="002C78DE"/>
    <w:rsid w:val="00307960"/>
    <w:rsid w:val="00314CB9"/>
    <w:rsid w:val="00315E7A"/>
    <w:rsid w:val="00334DFC"/>
    <w:rsid w:val="003541FB"/>
    <w:rsid w:val="003A13E7"/>
    <w:rsid w:val="003B14A6"/>
    <w:rsid w:val="003C665A"/>
    <w:rsid w:val="003E14FE"/>
    <w:rsid w:val="003F381F"/>
    <w:rsid w:val="003F7A4D"/>
    <w:rsid w:val="0042344F"/>
    <w:rsid w:val="004553D9"/>
    <w:rsid w:val="004652A1"/>
    <w:rsid w:val="004668A3"/>
    <w:rsid w:val="00467E05"/>
    <w:rsid w:val="00492A08"/>
    <w:rsid w:val="004C23DB"/>
    <w:rsid w:val="004C2EA1"/>
    <w:rsid w:val="004D2A26"/>
    <w:rsid w:val="004F1005"/>
    <w:rsid w:val="0052274F"/>
    <w:rsid w:val="00526FBB"/>
    <w:rsid w:val="00544235"/>
    <w:rsid w:val="00547184"/>
    <w:rsid w:val="00593B16"/>
    <w:rsid w:val="005B2B19"/>
    <w:rsid w:val="005B30B3"/>
    <w:rsid w:val="005C544D"/>
    <w:rsid w:val="005C7C81"/>
    <w:rsid w:val="005D7948"/>
    <w:rsid w:val="005E1A4C"/>
    <w:rsid w:val="005F0496"/>
    <w:rsid w:val="00625ADC"/>
    <w:rsid w:val="00634D08"/>
    <w:rsid w:val="006368DA"/>
    <w:rsid w:val="00641BD6"/>
    <w:rsid w:val="00660ABA"/>
    <w:rsid w:val="006B19D5"/>
    <w:rsid w:val="006B7B20"/>
    <w:rsid w:val="006D6E9E"/>
    <w:rsid w:val="006E36E0"/>
    <w:rsid w:val="00731E0D"/>
    <w:rsid w:val="007424A7"/>
    <w:rsid w:val="00743064"/>
    <w:rsid w:val="00751C3F"/>
    <w:rsid w:val="00785713"/>
    <w:rsid w:val="00790D4B"/>
    <w:rsid w:val="007A6BBA"/>
    <w:rsid w:val="007B5291"/>
    <w:rsid w:val="007D2F95"/>
    <w:rsid w:val="007D682C"/>
    <w:rsid w:val="007F1C69"/>
    <w:rsid w:val="007F23AA"/>
    <w:rsid w:val="007F4038"/>
    <w:rsid w:val="00810CF1"/>
    <w:rsid w:val="00835D67"/>
    <w:rsid w:val="008425BB"/>
    <w:rsid w:val="00847558"/>
    <w:rsid w:val="00867960"/>
    <w:rsid w:val="008A20A3"/>
    <w:rsid w:val="008B39D8"/>
    <w:rsid w:val="008E2DDD"/>
    <w:rsid w:val="008E355F"/>
    <w:rsid w:val="00916371"/>
    <w:rsid w:val="009176C6"/>
    <w:rsid w:val="00933520"/>
    <w:rsid w:val="00952E22"/>
    <w:rsid w:val="00954173"/>
    <w:rsid w:val="009609E4"/>
    <w:rsid w:val="0096239C"/>
    <w:rsid w:val="00965FC1"/>
    <w:rsid w:val="00971A88"/>
    <w:rsid w:val="009752D6"/>
    <w:rsid w:val="0098344F"/>
    <w:rsid w:val="009A6785"/>
    <w:rsid w:val="009B25B8"/>
    <w:rsid w:val="009E1054"/>
    <w:rsid w:val="009E734A"/>
    <w:rsid w:val="00A24238"/>
    <w:rsid w:val="00A34E62"/>
    <w:rsid w:val="00A43834"/>
    <w:rsid w:val="00A919E6"/>
    <w:rsid w:val="00AA20B0"/>
    <w:rsid w:val="00AA5D63"/>
    <w:rsid w:val="00AB0015"/>
    <w:rsid w:val="00AB2712"/>
    <w:rsid w:val="00AB2D37"/>
    <w:rsid w:val="00AB540F"/>
    <w:rsid w:val="00AB6785"/>
    <w:rsid w:val="00AC14F5"/>
    <w:rsid w:val="00AD5EBF"/>
    <w:rsid w:val="00AE45D1"/>
    <w:rsid w:val="00B00D3A"/>
    <w:rsid w:val="00B2281B"/>
    <w:rsid w:val="00B24965"/>
    <w:rsid w:val="00B45FE0"/>
    <w:rsid w:val="00B52E28"/>
    <w:rsid w:val="00B62A77"/>
    <w:rsid w:val="00B7320C"/>
    <w:rsid w:val="00B76517"/>
    <w:rsid w:val="00B76668"/>
    <w:rsid w:val="00B90196"/>
    <w:rsid w:val="00B91027"/>
    <w:rsid w:val="00B9278E"/>
    <w:rsid w:val="00BC41C0"/>
    <w:rsid w:val="00BD1411"/>
    <w:rsid w:val="00BD3496"/>
    <w:rsid w:val="00BF00A4"/>
    <w:rsid w:val="00BF317F"/>
    <w:rsid w:val="00C05975"/>
    <w:rsid w:val="00C10292"/>
    <w:rsid w:val="00C1691F"/>
    <w:rsid w:val="00C40E1B"/>
    <w:rsid w:val="00C452EE"/>
    <w:rsid w:val="00C512DB"/>
    <w:rsid w:val="00C71EE7"/>
    <w:rsid w:val="00C81FC2"/>
    <w:rsid w:val="00C838F7"/>
    <w:rsid w:val="00CA3077"/>
    <w:rsid w:val="00CA78FB"/>
    <w:rsid w:val="00CB6EEB"/>
    <w:rsid w:val="00CB78A9"/>
    <w:rsid w:val="00CC1309"/>
    <w:rsid w:val="00CC3484"/>
    <w:rsid w:val="00CD2095"/>
    <w:rsid w:val="00CE6DE7"/>
    <w:rsid w:val="00CE7803"/>
    <w:rsid w:val="00CF02A7"/>
    <w:rsid w:val="00D060FF"/>
    <w:rsid w:val="00D228C4"/>
    <w:rsid w:val="00D740AF"/>
    <w:rsid w:val="00D82E4E"/>
    <w:rsid w:val="00DA3F17"/>
    <w:rsid w:val="00DA5529"/>
    <w:rsid w:val="00DB0D7C"/>
    <w:rsid w:val="00DC53B9"/>
    <w:rsid w:val="00DD29DC"/>
    <w:rsid w:val="00DD7CBA"/>
    <w:rsid w:val="00E0688E"/>
    <w:rsid w:val="00E114C0"/>
    <w:rsid w:val="00E1478F"/>
    <w:rsid w:val="00E25023"/>
    <w:rsid w:val="00E276BB"/>
    <w:rsid w:val="00E34175"/>
    <w:rsid w:val="00E378E4"/>
    <w:rsid w:val="00E43650"/>
    <w:rsid w:val="00E613E0"/>
    <w:rsid w:val="00E84B72"/>
    <w:rsid w:val="00E922E6"/>
    <w:rsid w:val="00E96398"/>
    <w:rsid w:val="00EA3782"/>
    <w:rsid w:val="00EB7F7A"/>
    <w:rsid w:val="00EC2141"/>
    <w:rsid w:val="00EE79A7"/>
    <w:rsid w:val="00EF1971"/>
    <w:rsid w:val="00F0350F"/>
    <w:rsid w:val="00F11129"/>
    <w:rsid w:val="00F425B6"/>
    <w:rsid w:val="00F52D72"/>
    <w:rsid w:val="00F52E72"/>
    <w:rsid w:val="00F640FA"/>
    <w:rsid w:val="00F90598"/>
    <w:rsid w:val="00F9124A"/>
    <w:rsid w:val="00FA1302"/>
    <w:rsid w:val="00FA5BFD"/>
    <w:rsid w:val="00FB34A9"/>
    <w:rsid w:val="00FC267F"/>
    <w:rsid w:val="00FC2F75"/>
    <w:rsid w:val="00FC4B89"/>
    <w:rsid w:val="00FD0B6B"/>
    <w:rsid w:val="00FD2C8E"/>
    <w:rsid w:val="00FE3A59"/>
    <w:rsid w:val="00FE7EA1"/>
    <w:rsid w:val="00FF0156"/>
    <w:rsid w:val="00FF0C00"/>
    <w:rsid w:val="00FF4C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63D35AF"/>
  <w15:chartTrackingRefBased/>
  <w15:docId w15:val="{EC0F7ACB-EE21-4FD8-8E5B-C3E38559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129"/>
    <w:pPr>
      <w:bidi/>
      <w:spacing w:line="360" w:lineRule="auto"/>
      <w:ind w:firstLine="432"/>
      <w:jc w:val="both"/>
    </w:pPr>
    <w:rPr>
      <w:rFonts w:ascii="Times New Roman" w:hAnsi="Times New Roman" w:cs="B Nazanin"/>
      <w:sz w:val="24"/>
      <w:szCs w:val="28"/>
    </w:rPr>
  </w:style>
  <w:style w:type="paragraph" w:styleId="Heading1">
    <w:name w:val="heading 1"/>
    <w:basedOn w:val="Normal"/>
    <w:next w:val="Normal"/>
    <w:link w:val="Heading1Char"/>
    <w:uiPriority w:val="9"/>
    <w:qFormat/>
    <w:rsid w:val="00835D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5D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5D67"/>
    <w:pPr>
      <w:keepNext/>
      <w:keepLines/>
      <w:spacing w:before="160" w:after="80"/>
      <w:outlineLvl w:val="2"/>
    </w:pPr>
    <w:rPr>
      <w:rFonts w:eastAsiaTheme="majorEastAsia" w:cstheme="majorBidi"/>
      <w:color w:val="2F5496" w:themeColor="accent1" w:themeShade="BF"/>
      <w:sz w:val="28"/>
    </w:rPr>
  </w:style>
  <w:style w:type="paragraph" w:styleId="Heading4">
    <w:name w:val="heading 4"/>
    <w:basedOn w:val="Normal"/>
    <w:next w:val="Normal"/>
    <w:link w:val="Heading4Char"/>
    <w:uiPriority w:val="9"/>
    <w:semiHidden/>
    <w:unhideWhenUsed/>
    <w:qFormat/>
    <w:rsid w:val="00835D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5D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5D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5D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5D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5D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D6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5D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5D6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5D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5D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5D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5D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5D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5D67"/>
    <w:rPr>
      <w:rFonts w:eastAsiaTheme="majorEastAsia" w:cstheme="majorBidi"/>
      <w:color w:val="272727" w:themeColor="text1" w:themeTint="D8"/>
    </w:rPr>
  </w:style>
  <w:style w:type="paragraph" w:styleId="Title">
    <w:name w:val="Title"/>
    <w:basedOn w:val="Normal"/>
    <w:next w:val="Normal"/>
    <w:link w:val="TitleChar"/>
    <w:uiPriority w:val="10"/>
    <w:qFormat/>
    <w:rsid w:val="00835D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5D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5D67"/>
    <w:pPr>
      <w:numPr>
        <w:ilvl w:val="1"/>
      </w:numPr>
      <w:ind w:firstLine="432"/>
    </w:pPr>
    <w:rPr>
      <w:rFonts w:eastAsiaTheme="majorEastAsia" w:cstheme="majorBidi"/>
      <w:color w:val="595959" w:themeColor="text1" w:themeTint="A6"/>
      <w:spacing w:val="15"/>
      <w:sz w:val="28"/>
    </w:rPr>
  </w:style>
  <w:style w:type="character" w:customStyle="1" w:styleId="SubtitleChar">
    <w:name w:val="Subtitle Char"/>
    <w:basedOn w:val="DefaultParagraphFont"/>
    <w:link w:val="Subtitle"/>
    <w:uiPriority w:val="11"/>
    <w:rsid w:val="00835D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5D67"/>
    <w:pPr>
      <w:spacing w:before="160"/>
      <w:jc w:val="center"/>
    </w:pPr>
    <w:rPr>
      <w:i/>
      <w:iCs/>
      <w:color w:val="404040" w:themeColor="text1" w:themeTint="BF"/>
    </w:rPr>
  </w:style>
  <w:style w:type="character" w:customStyle="1" w:styleId="QuoteChar">
    <w:name w:val="Quote Char"/>
    <w:basedOn w:val="DefaultParagraphFont"/>
    <w:link w:val="Quote"/>
    <w:uiPriority w:val="29"/>
    <w:rsid w:val="00835D67"/>
    <w:rPr>
      <w:i/>
      <w:iCs/>
      <w:color w:val="404040" w:themeColor="text1" w:themeTint="BF"/>
    </w:rPr>
  </w:style>
  <w:style w:type="paragraph" w:styleId="ListParagraph">
    <w:name w:val="List Paragraph"/>
    <w:basedOn w:val="Normal"/>
    <w:uiPriority w:val="34"/>
    <w:qFormat/>
    <w:rsid w:val="00835D67"/>
    <w:pPr>
      <w:ind w:left="720"/>
      <w:contextualSpacing/>
    </w:pPr>
  </w:style>
  <w:style w:type="character" w:styleId="IntenseEmphasis">
    <w:name w:val="Intense Emphasis"/>
    <w:basedOn w:val="DefaultParagraphFont"/>
    <w:uiPriority w:val="21"/>
    <w:qFormat/>
    <w:rsid w:val="00835D67"/>
    <w:rPr>
      <w:i/>
      <w:iCs/>
      <w:color w:val="2F5496" w:themeColor="accent1" w:themeShade="BF"/>
    </w:rPr>
  </w:style>
  <w:style w:type="paragraph" w:styleId="IntenseQuote">
    <w:name w:val="Intense Quote"/>
    <w:basedOn w:val="Normal"/>
    <w:next w:val="Normal"/>
    <w:link w:val="IntenseQuoteChar"/>
    <w:uiPriority w:val="30"/>
    <w:qFormat/>
    <w:rsid w:val="00835D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5D67"/>
    <w:rPr>
      <w:i/>
      <w:iCs/>
      <w:color w:val="2F5496" w:themeColor="accent1" w:themeShade="BF"/>
    </w:rPr>
  </w:style>
  <w:style w:type="character" w:styleId="IntenseReference">
    <w:name w:val="Intense Reference"/>
    <w:basedOn w:val="DefaultParagraphFont"/>
    <w:uiPriority w:val="32"/>
    <w:qFormat/>
    <w:rsid w:val="00835D67"/>
    <w:rPr>
      <w:b/>
      <w:bCs/>
      <w:smallCaps/>
      <w:color w:val="2F5496" w:themeColor="accent1" w:themeShade="BF"/>
      <w:spacing w:val="5"/>
    </w:rPr>
  </w:style>
  <w:style w:type="character" w:styleId="PlaceholderText">
    <w:name w:val="Placeholder Text"/>
    <w:basedOn w:val="DefaultParagraphFont"/>
    <w:uiPriority w:val="99"/>
    <w:semiHidden/>
    <w:rsid w:val="00AB6785"/>
    <w:rPr>
      <w:color w:val="666666"/>
    </w:rPr>
  </w:style>
  <w:style w:type="paragraph" w:styleId="NoSpacing">
    <w:name w:val="No Spacing"/>
    <w:link w:val="NoSpacingChar"/>
    <w:uiPriority w:val="1"/>
    <w:qFormat/>
    <w:rsid w:val="00B76517"/>
    <w:pPr>
      <w:spacing w:after="0" w:line="240" w:lineRule="auto"/>
    </w:pPr>
    <w:rPr>
      <w:rFonts w:ascii="Times New Roman" w:eastAsiaTheme="minorEastAsia" w:hAnsi="Times New Roman" w:cs="B Nazanin"/>
      <w:kern w:val="0"/>
      <w:sz w:val="24"/>
      <w:szCs w:val="24"/>
      <w14:ligatures w14:val="none"/>
    </w:rPr>
  </w:style>
  <w:style w:type="character" w:customStyle="1" w:styleId="NoSpacingChar">
    <w:name w:val="No Spacing Char"/>
    <w:basedOn w:val="DefaultParagraphFont"/>
    <w:link w:val="NoSpacing"/>
    <w:uiPriority w:val="1"/>
    <w:rsid w:val="00B76517"/>
    <w:rPr>
      <w:rFonts w:ascii="Times New Roman" w:eastAsiaTheme="minorEastAsia" w:hAnsi="Times New Roman" w:cs="B Nazanin"/>
      <w:kern w:val="0"/>
      <w:sz w:val="24"/>
      <w:szCs w:val="24"/>
      <w14:ligatures w14:val="none"/>
    </w:rPr>
  </w:style>
  <w:style w:type="table" w:customStyle="1" w:styleId="MediumShading2-Accent11">
    <w:name w:val="Medium Shading 2 - Accent 11"/>
    <w:basedOn w:val="TableNormal"/>
    <w:uiPriority w:val="64"/>
    <w:rsid w:val="00B76517"/>
    <w:pPr>
      <w:spacing w:after="0" w:line="240" w:lineRule="auto"/>
    </w:pPr>
    <w:rPr>
      <w:rFonts w:ascii="Times New Roman" w:eastAsiaTheme="minorEastAsia" w:hAnsi="Times New Roman" w:cs="B Nazanin"/>
      <w:kern w:val="0"/>
      <w:sz w:val="24"/>
      <w:szCs w:val="24"/>
      <w:lang w:bidi="fa-IR"/>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yle1">
    <w:name w:val="Style1"/>
    <w:basedOn w:val="DefaultParagraphFont"/>
    <w:uiPriority w:val="1"/>
    <w:rsid w:val="005C7C81"/>
    <w:rPr>
      <w:rFonts w:ascii="B Nazanin" w:hAnsi="B Nazanin"/>
      <w:sz w:val="24"/>
    </w:rPr>
  </w:style>
  <w:style w:type="character" w:customStyle="1" w:styleId="style10">
    <w:name w:val="style1"/>
    <w:basedOn w:val="DefaultParagraphFont"/>
    <w:rsid w:val="005C7C81"/>
  </w:style>
  <w:style w:type="table" w:styleId="TableGrid">
    <w:name w:val="Table Grid"/>
    <w:basedOn w:val="TableNormal"/>
    <w:uiPriority w:val="59"/>
    <w:rsid w:val="00D228C4"/>
    <w:pPr>
      <w:spacing w:after="0" w:line="240" w:lineRule="auto"/>
    </w:pPr>
    <w:rPr>
      <w:rFonts w:ascii="Times New Roman" w:hAnsi="Times New Roman" w:cs="B Nazani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A4383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4383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4383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43834"/>
    <w:rPr>
      <w:rFonts w:ascii="Arial" w:hAnsi="Arial" w:cs="Arial"/>
      <w:vanish/>
      <w:sz w:val="16"/>
      <w:szCs w:val="16"/>
    </w:rPr>
  </w:style>
  <w:style w:type="table" w:styleId="TableGrid8">
    <w:name w:val="Table Grid 8"/>
    <w:basedOn w:val="TableGrid4"/>
    <w:rsid w:val="00971A88"/>
    <w:pPr>
      <w:spacing w:after="200" w:line="276" w:lineRule="auto"/>
    </w:pPr>
    <w:rPr>
      <w:rFonts w:ascii="Times New Roman" w:eastAsia="Times New Roman" w:hAnsi="Times New Roman" w:cs="Times New Roman"/>
      <w:b/>
      <w:kern w:val="0"/>
      <w:sz w:val="20"/>
      <w:szCs w:val="20"/>
      <w:lang w:bidi="fa-IR"/>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bottom w:val="single" w:sz="6" w:space="0" w:color="000000"/>
          <w:tl2br w:val="none" w:sz="0" w:space="0" w:color="auto"/>
          <w:tr2bl w:val="none" w:sz="0" w:space="0" w:color="auto"/>
        </w:tcBorders>
        <w:shd w:val="solid" w:color="00008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71A8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254E4B"/>
    <w:pPr>
      <w:spacing w:before="100" w:beforeAutospacing="1" w:after="100" w:afterAutospacing="1" w:line="240" w:lineRule="auto"/>
    </w:pPr>
    <w:rPr>
      <w:rFonts w:eastAsia="Times New Roman" w:cs="Times New Roman"/>
      <w:kern w:val="0"/>
      <w:szCs w:val="24"/>
      <w14:ligatures w14:val="none"/>
    </w:rPr>
  </w:style>
  <w:style w:type="character" w:customStyle="1" w:styleId="citation-141">
    <w:name w:val="citation-141"/>
    <w:basedOn w:val="DefaultParagraphFont"/>
    <w:rsid w:val="00254E4B"/>
  </w:style>
  <w:style w:type="character" w:customStyle="1" w:styleId="citation-140">
    <w:name w:val="citation-140"/>
    <w:basedOn w:val="DefaultParagraphFont"/>
    <w:rsid w:val="00254E4B"/>
  </w:style>
  <w:style w:type="character" w:customStyle="1" w:styleId="button-label">
    <w:name w:val="button-label"/>
    <w:basedOn w:val="DefaultParagraphFont"/>
    <w:rsid w:val="00254E4B"/>
  </w:style>
  <w:style w:type="character" w:customStyle="1" w:styleId="citation-139">
    <w:name w:val="citation-139"/>
    <w:basedOn w:val="DefaultParagraphFont"/>
    <w:rsid w:val="00254E4B"/>
  </w:style>
  <w:style w:type="character" w:customStyle="1" w:styleId="citation-138">
    <w:name w:val="citation-138"/>
    <w:basedOn w:val="DefaultParagraphFont"/>
    <w:rsid w:val="00254E4B"/>
  </w:style>
  <w:style w:type="character" w:customStyle="1" w:styleId="citation-137">
    <w:name w:val="citation-137"/>
    <w:basedOn w:val="DefaultParagraphFont"/>
    <w:rsid w:val="00254E4B"/>
  </w:style>
  <w:style w:type="character" w:customStyle="1" w:styleId="math-inline">
    <w:name w:val="math-inline"/>
    <w:basedOn w:val="DefaultParagraphFont"/>
    <w:rsid w:val="007D682C"/>
  </w:style>
  <w:style w:type="paragraph" w:styleId="Header">
    <w:name w:val="header"/>
    <w:basedOn w:val="Normal"/>
    <w:link w:val="HeaderChar"/>
    <w:uiPriority w:val="99"/>
    <w:unhideWhenUsed/>
    <w:rsid w:val="007B52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291"/>
    <w:rPr>
      <w:rFonts w:ascii="Times New Roman" w:hAnsi="Times New Roman" w:cs="B Nazanin"/>
      <w:sz w:val="24"/>
      <w:szCs w:val="28"/>
    </w:rPr>
  </w:style>
  <w:style w:type="paragraph" w:styleId="Footer">
    <w:name w:val="footer"/>
    <w:basedOn w:val="Normal"/>
    <w:link w:val="FooterChar"/>
    <w:uiPriority w:val="99"/>
    <w:unhideWhenUsed/>
    <w:rsid w:val="007B52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291"/>
    <w:rPr>
      <w:rFonts w:ascii="Times New Roman" w:hAnsi="Times New Roman" w:cs="B Nazanin"/>
      <w:sz w:val="24"/>
      <w:szCs w:val="28"/>
    </w:rPr>
  </w:style>
  <w:style w:type="paragraph" w:styleId="FootnoteText">
    <w:name w:val="footnote text"/>
    <w:basedOn w:val="Normal"/>
    <w:link w:val="FootnoteTextChar"/>
    <w:uiPriority w:val="99"/>
    <w:semiHidden/>
    <w:unhideWhenUsed/>
    <w:rsid w:val="00EC21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2141"/>
    <w:rPr>
      <w:rFonts w:ascii="Times New Roman" w:hAnsi="Times New Roman" w:cs="B Nazanin"/>
      <w:sz w:val="20"/>
      <w:szCs w:val="20"/>
    </w:rPr>
  </w:style>
  <w:style w:type="character" w:styleId="FootnoteReference">
    <w:name w:val="footnote reference"/>
    <w:basedOn w:val="DefaultParagraphFont"/>
    <w:uiPriority w:val="99"/>
    <w:semiHidden/>
    <w:unhideWhenUsed/>
    <w:rsid w:val="00EC21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control" Target="activeX/activeX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image" Target="media/image6.w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control" Target="activeX/activeX4.xml"/><Relationship Id="rId20" Type="http://schemas.openxmlformats.org/officeDocument/2006/relationships/control" Target="activeX/activeX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control" Target="activeX/activeX1.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272D354A5684D418C3CB360B0AF1271"/>
        <w:category>
          <w:name w:val="General"/>
          <w:gallery w:val="placeholder"/>
        </w:category>
        <w:types>
          <w:type w:val="bbPlcHdr"/>
        </w:types>
        <w:behaviors>
          <w:behavior w:val="content"/>
        </w:behaviors>
        <w:guid w:val="{38E81DB7-A72E-4052-9514-B3156E4B7F32}"/>
      </w:docPartPr>
      <w:docPartBody>
        <w:p w:rsidR="00593DA2" w:rsidRDefault="0069603F" w:rsidP="0069603F">
          <w:pPr>
            <w:pStyle w:val="5272D354A5684D418C3CB360B0AF1271"/>
          </w:pPr>
          <w:r w:rsidRPr="00790D4B">
            <w:rPr>
              <w:rStyle w:val="PlaceholderText"/>
              <w:rFonts w:cs="B Nazanin" w:hint="cs"/>
              <w:bCs/>
              <w:color w:val="0000FF"/>
              <w:sz w:val="32"/>
              <w:szCs w:val="32"/>
              <w:u w:val="single"/>
              <w:rtl/>
            </w:rPr>
            <w:t>انتخاب نماييد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DBF"/>
    <w:rsid w:val="00165251"/>
    <w:rsid w:val="001B2096"/>
    <w:rsid w:val="001D1783"/>
    <w:rsid w:val="001E12B2"/>
    <w:rsid w:val="001F6793"/>
    <w:rsid w:val="00334DFC"/>
    <w:rsid w:val="003541FB"/>
    <w:rsid w:val="003810CD"/>
    <w:rsid w:val="00433E96"/>
    <w:rsid w:val="004668A3"/>
    <w:rsid w:val="004677ED"/>
    <w:rsid w:val="00467E05"/>
    <w:rsid w:val="004C20A6"/>
    <w:rsid w:val="004F42FD"/>
    <w:rsid w:val="00583C50"/>
    <w:rsid w:val="00593DA2"/>
    <w:rsid w:val="005B2B19"/>
    <w:rsid w:val="00660ABA"/>
    <w:rsid w:val="0069603F"/>
    <w:rsid w:val="00731E0D"/>
    <w:rsid w:val="00751C3F"/>
    <w:rsid w:val="00804CAA"/>
    <w:rsid w:val="00842D6F"/>
    <w:rsid w:val="008A0DBF"/>
    <w:rsid w:val="008C2193"/>
    <w:rsid w:val="00AA5D63"/>
    <w:rsid w:val="00B62A77"/>
    <w:rsid w:val="00B9278E"/>
    <w:rsid w:val="00BD1411"/>
    <w:rsid w:val="00C947C4"/>
    <w:rsid w:val="00CE6DE7"/>
    <w:rsid w:val="00D808C7"/>
    <w:rsid w:val="00E13163"/>
    <w:rsid w:val="00E1478F"/>
    <w:rsid w:val="00FD7B79"/>
    <w:rsid w:val="00FF4C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47C4"/>
    <w:rPr>
      <w:color w:val="666666"/>
    </w:rPr>
  </w:style>
  <w:style w:type="paragraph" w:customStyle="1" w:styleId="5272D354A5684D418C3CB360B0AF1271">
    <w:name w:val="5272D354A5684D418C3CB360B0AF1271"/>
    <w:rsid w:val="006960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8203F-D60F-4AFB-BD3B-D7A0FBACB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1961</Words>
  <Characters>11183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ftmsdt Hosseini</dc:creator>
  <cp:keywords/>
  <dc:description/>
  <cp:lastModifiedBy>kamal mohamedpour</cp:lastModifiedBy>
  <cp:revision>2</cp:revision>
  <dcterms:created xsi:type="dcterms:W3CDTF">2026-02-08T07:32:00Z</dcterms:created>
  <dcterms:modified xsi:type="dcterms:W3CDTF">2026-02-08T07:32:00Z</dcterms:modified>
</cp:coreProperties>
</file>